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A449C" w14:textId="1788216B" w:rsidR="00802AA1" w:rsidRPr="008260C5" w:rsidRDefault="00802AA1" w:rsidP="0D2C443A">
      <w:pPr>
        <w:rPr>
          <w:color w:val="FF0000"/>
          <w:rFonts w:hint="eastAsia"/>
        </w:rPr>
      </w:pPr>
      <w:bookmarkStart w:id="0" w:name="OLE_LINK1"/>
      <w:r>
        <w:rPr>
          <w:color w:val="FF0000"/>
          <w:rFonts w:hint="eastAsia"/>
        </w:rPr>
        <w:t xml:space="preserve">&lt;!--PRODUCT TITLE (LONG)--&gt;</w:t>
      </w:r>
    </w:p>
    <w:p w14:paraId="1558EBCE" w14:textId="0543CFA3" w:rsidR="00CF68C8" w:rsidRPr="008260C5" w:rsidRDefault="0049765A" w:rsidP="0D2C443A">
      <w:pPr>
        <w:rPr>
          <w:color w:val="FF0000"/>
          <w:rFonts w:hint="eastAsia"/>
        </w:rPr>
      </w:pPr>
      <w:r>
        <w:rPr>
          <w:rFonts w:hint="eastAsia"/>
        </w:rPr>
        <w:t xml:space="preserve">マジック：ザ・ギャザリング</w:t>
      </w:r>
      <w:bookmarkStart w:id="1" w:name="OLE_LINK6"/>
      <w:r>
        <w:rPr>
          <w:rFonts w:hint="eastAsia"/>
        </w:rPr>
        <w:t xml:space="preserve">『タルキール龍嵐録』</w:t>
      </w:r>
      <w:bookmarkEnd w:id="1"/>
      <w:r>
        <w:rPr>
          <w:rFonts w:hint="eastAsia"/>
        </w:rPr>
        <w:t xml:space="preserve">バンドル（プレイ・ブースター9パック、土地30枚、別イラスト版カード1枚＋グッズ類）</w:t>
      </w:r>
      <w:r>
        <w:rPr>
          <w:color w:val="FF0000"/>
          <w:rFonts w:hint="eastAsia"/>
        </w:rPr>
        <w:cr/>
      </w:r>
      <w:r>
        <w:rPr>
          <w:color w:val="FF0000"/>
          <w:rFonts w:hint="eastAsia"/>
        </w:rPr>
        <w:br/>
      </w:r>
      <w:r>
        <w:rPr>
          <w:color w:val="FF0000"/>
          <w:rFonts w:hint="eastAsia"/>
        </w:rPr>
        <w:t xml:space="preserve">&lt;!--PRODUCT TITLE (SHORT)--&gt;</w:t>
      </w:r>
    </w:p>
    <w:p w14:paraId="388FEA89" w14:textId="27D92924" w:rsidR="00802AA1" w:rsidRPr="008260C5" w:rsidRDefault="00CF68C8" w:rsidP="042D9DFA">
      <w:pPr>
        <w:rPr>
          <w:rFonts w:hint="eastAsia"/>
        </w:rPr>
      </w:pPr>
      <w:r>
        <w:rPr>
          <w:rFonts w:hint="eastAsia"/>
        </w:rPr>
        <w:t xml:space="preserve">マジック：ザ・ギャザリング『タルキール龍嵐録』バンドル</w:t>
      </w:r>
    </w:p>
    <w:bookmarkEnd w:id="0"/>
    <w:p w14:paraId="21F000BC" w14:textId="55FE6438" w:rsidR="00E063CF" w:rsidRPr="008260C5" w:rsidRDefault="00802AA1" w:rsidP="438A43A8">
      <w:pPr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&lt;!--KEY PRODUCT FEATURES--&gt;</w:t>
      </w:r>
    </w:p>
    <w:p w14:paraId="30ABB14A" w14:textId="77777777" w:rsidR="00250618" w:rsidRPr="009A271B" w:rsidRDefault="00250618" w:rsidP="00250618">
      <w:pPr>
        <w:pStyle w:val="ListParagraph"/>
        <w:numPr>
          <w:ilvl w:val="0"/>
          <w:numId w:val="7"/>
        </w:numPr>
        <w:spacing w:after="0" w:line="252" w:lineRule="auto"/>
        <w:rPr>
          <w:rFonts w:ascii="Calibri" w:eastAsia="MS Mincho" w:hAnsi="Calibri" w:cs="Calibri" w:hint="eastAsia"/>
        </w:rPr>
      </w:pPr>
      <w:bookmarkStart w:id="2" w:name="OLE_LINK23"/>
      <w:bookmarkStart w:id="3" w:name="OLE_LINK2"/>
      <w:bookmarkStart w:id="4" w:name="OLE_LINK29"/>
      <w:bookmarkStart w:id="5" w:name="OLE_LINK10"/>
      <w:r>
        <w:rPr>
          <w:rFonts w:ascii="Calibri" w:hAnsi="Calibri" w:hint="eastAsia" w:eastAsia="MS Mincho"/>
        </w:rPr>
        <w:t xml:space="preserve">龍と駆け龍を討て――タルキールへ帰還し、龍と氏族の壮絶な戦いを体験せよ。特徴的な３色のゲームプレイで、自分にぴったりの氏族を見つけ、龍の力をコレクションに加えましょう。</w:t>
      </w:r>
      <w:bookmarkEnd w:id="2"/>
    </w:p>
    <w:bookmarkEnd w:id="3"/>
    <w:bookmarkEnd w:id="4"/>
    <w:bookmarkEnd w:id="5"/>
    <w:p w14:paraId="275F5D61" w14:textId="669DD1F1" w:rsidR="004F301D" w:rsidRDefault="005053FE" w:rsidP="006774A8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 w:hint="eastAsia"/>
        </w:rPr>
      </w:pPr>
      <w:r>
        <w:rPr>
          <w:rFonts w:hint="eastAsia"/>
        </w:rPr>
        <w:t xml:space="preserve">龍が守りしタルキールの財宝――『タルキール龍嵐録』のカードやプレイで使える限定グッズが詰まったバンドルで、あなたのコレクションをさらに豪華に。</w:t>
      </w:r>
    </w:p>
    <w:p w14:paraId="4B81D9F9" w14:textId="036201C4" w:rsidR="0003062A" w:rsidRPr="0003062A" w:rsidRDefault="0003062A" w:rsidP="0003062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 w:hint="eastAsia"/>
        </w:rPr>
      </w:pPr>
      <w:bookmarkStart w:id="6" w:name="OLE_LINK21"/>
      <w:r>
        <w:rPr>
          <w:rFonts w:ascii="Calibri" w:hAnsi="Calibri" w:hint="eastAsia" w:eastAsia="MS Mincho"/>
        </w:rPr>
        <w:t xml:space="preserve">限定の別イラスト版プロモカード――Bundleには、フォイル仕様の輝きに彩られた限定の別イラスト版プロモカード</w:t>
      </w:r>
      <w:bookmarkEnd w:id="6"/>
      <w:r>
        <w:rPr>
          <w:rFonts w:ascii="Calibri" w:hAnsi="Calibri" w:hint="eastAsia" w:eastAsia="MS Mincho"/>
        </w:rPr>
        <w:t xml:space="preserve">も同梱されています。</w:t>
      </w:r>
    </w:p>
    <w:p w14:paraId="3245083F" w14:textId="661E9C4E" w:rsidR="008112F0" w:rsidRPr="00497945" w:rsidRDefault="008112F0" w:rsidP="0049794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プレイ・ブースター9個で友達と遊ぼう――</w:t>
      </w:r>
      <w:r>
        <w:rPr>
          <w:rFonts w:hint="eastAsia"/>
        </w:rPr>
        <w:t xml:space="preserve">バンドル</w:t>
      </w:r>
      <w:r>
        <w:rPr>
          <w:rFonts w:ascii="Calibri" w:hAnsi="Calibri" w:hint="eastAsia" w:eastAsia="MS Mincho"/>
        </w:rPr>
        <w:t xml:space="preserve">には、デッキの強化もリミテッドも、パック開封も楽しめるプレイ・ブースターが9パック同梱されています。各パックからは複数枚のレアが出現する可能性があり、フォイル仕様のカードが少なくとも1枚封入されています。</w:t>
      </w:r>
    </w:p>
    <w:p w14:paraId="61F1C936" w14:textId="1E146DB8" w:rsidR="00E063CF" w:rsidRDefault="220B7597" w:rsidP="000F09F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 w:hint="eastAsia"/>
        </w:rPr>
      </w:pPr>
      <w:bookmarkStart w:id="7" w:name="OLE_LINK5"/>
      <w:r>
        <w:rPr>
          <w:rFonts w:hint="eastAsia"/>
        </w:rPr>
        <w:t xml:space="preserve">フルアート版土地10枚――</w:t>
      </w:r>
      <w:bookmarkStart w:id="8" w:name="OLE_LINK16"/>
      <w:r>
        <w:rPr>
          <w:rFonts w:ascii="Calibri" w:hAnsi="Calibri" w:hint="eastAsia" w:eastAsia="MS Mincho"/>
        </w:rPr>
        <w:t xml:space="preserve">セットに収録されているフォイル仕様の基本土地15枚と非フォイル仕様の基本土地15枚を使って、龍の破壊的な力を発揮するデッキを構築しましょう。さらに、10枚のフルアート版土地カード（フォイル仕様5枚、非フォイル仕様5枚）も含まれています！</w:t>
      </w:r>
    </w:p>
    <w:bookmarkEnd w:id="7"/>
    <w:bookmarkEnd w:id="8"/>
    <w:p w14:paraId="23631658" w14:textId="02051AA0" w:rsidR="00053B49" w:rsidRPr="008260C5" w:rsidRDefault="00C824A1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バンドル限定グッズ――バンドルには、ライフ管理に役立つ限定スピンダウン・ライフカウンターやカードの保管に便利なしっかりしたボックスなど、他では手に入らないグッズ類が同梱されています。</w:t>
      </w:r>
    </w:p>
    <w:p w14:paraId="35060EC3" w14:textId="67F43E2A" w:rsidR="00C41705" w:rsidRPr="00F84691" w:rsidRDefault="005069B1" w:rsidP="00F84691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内容――『タルキール龍嵐録』プレイ・ブースター9パック、フォイル仕様の別イラスト版カード1枚、基本土地30枚（フォイル仕様15枚、非フォイル仕様15枚）、スピンダウン・ライフカウンター1個、カード整理用ボックス1つ、早見表カード2枚。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4C11D7" w14:textId="5069EB4C" w:rsidR="005B3E8C" w:rsidRPr="0003062A" w:rsidRDefault="00802AA1" w:rsidP="0D2C443A">
      <w:pPr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&lt;!--DESCRIPTION--&gt;</w:t>
      </w:r>
    </w:p>
    <w:p w14:paraId="60A877ED" w14:textId="490B0DBF" w:rsidR="007142C4" w:rsidRPr="00B61793" w:rsidRDefault="009E1098" w:rsidP="007D7E3F">
      <w:pPr>
        <w:spacing w:after="0" w:line="240" w:lineRule="auto"/>
        <w:rPr>
          <w:rFonts w:hint="eastAsia"/>
        </w:rPr>
      </w:pPr>
      <w:bookmarkStart w:id="9" w:name="OLE_LINK3"/>
      <w:r>
        <w:rPr>
          <w:rFonts w:hint="eastAsia"/>
        </w:rPr>
        <w:t xml:space="preserve">『タルキール龍嵐録』のカードと限定グッズが詰まったボックスで、強大な龍嵐に打ち勝ち、自分だけの龍を召喚して灼熱の猛威をふるいましょう。</w:t>
      </w:r>
      <w:r>
        <w:rPr>
          <w:rFonts w:hint="eastAsia"/>
        </w:rPr>
        <w:t xml:space="preserve">『タルキール龍嵐録』バンドルには、『タルキール龍嵐録』プレイ・ブースター9パックと、フォイル仕様のバンドル限定イラスト版プロモカード1枚、フォイル仕様の基本土地15枚、非フォイル仕様のフルアート版基本土地15枚、大型スピンダウン・ライフカウンター1つ、カード整理用ボックス1つ、早見表カード2枚が同梱されています。</w:t>
      </w:r>
      <w:bookmarkStart w:id="10" w:name="OLE_LINK7"/>
      <w:bookmarkStart w:id="11" w:name="OLE_LINK4"/>
      <w:bookmarkEnd w:id="10"/>
      <w:bookmarkEnd w:id="11"/>
      <w:r>
        <w:rPr>
          <w:rFonts w:hint="eastAsia"/>
        </w:rPr>
        <w:t xml:space="preserve">各プレイ・ブースターには、マジック：ザ・ギャザリングのカードが14枚封入されています。レア以上のカードが1～4枚出現し、フォイル仕様のカードが少なくとも1枚封入されています。</w:t>
      </w:r>
      <w:bookmarkEnd w:id="9"/>
    </w:p>
    <w:sectPr w:rsidR="007142C4" w:rsidRPr="00B6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6FE"/>
    <w:multiLevelType w:val="hybridMultilevel"/>
    <w:tmpl w:val="A31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5FD"/>
    <w:multiLevelType w:val="multilevel"/>
    <w:tmpl w:val="35929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F5F"/>
    <w:multiLevelType w:val="multilevel"/>
    <w:tmpl w:val="3398A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82EBC"/>
    <w:multiLevelType w:val="multilevel"/>
    <w:tmpl w:val="40240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4"/>
  </w:num>
  <w:num w:numId="2" w16cid:durableId="583537224">
    <w:abstractNumId w:val="13"/>
  </w:num>
  <w:num w:numId="3" w16cid:durableId="125856997">
    <w:abstractNumId w:val="3"/>
  </w:num>
  <w:num w:numId="4" w16cid:durableId="214657088">
    <w:abstractNumId w:val="4"/>
  </w:num>
  <w:num w:numId="5" w16cid:durableId="1391416924">
    <w:abstractNumId w:val="7"/>
  </w:num>
  <w:num w:numId="6" w16cid:durableId="2081563226">
    <w:abstractNumId w:val="11"/>
  </w:num>
  <w:num w:numId="7" w16cid:durableId="1204362314">
    <w:abstractNumId w:val="8"/>
  </w:num>
  <w:num w:numId="8" w16cid:durableId="1915970424">
    <w:abstractNumId w:val="12"/>
  </w:num>
  <w:num w:numId="9" w16cid:durableId="665789778">
    <w:abstractNumId w:val="16"/>
  </w:num>
  <w:num w:numId="10" w16cid:durableId="557589008">
    <w:abstractNumId w:val="15"/>
  </w:num>
  <w:num w:numId="11" w16cid:durableId="1544366506">
    <w:abstractNumId w:val="10"/>
  </w:num>
  <w:num w:numId="12" w16cid:durableId="165636065">
    <w:abstractNumId w:val="10"/>
  </w:num>
  <w:num w:numId="13" w16cid:durableId="916521666">
    <w:abstractNumId w:val="6"/>
  </w:num>
  <w:num w:numId="14" w16cid:durableId="1704208063">
    <w:abstractNumId w:val="10"/>
  </w:num>
  <w:num w:numId="15" w16cid:durableId="731538733">
    <w:abstractNumId w:val="8"/>
  </w:num>
  <w:num w:numId="16" w16cid:durableId="2097087922">
    <w:abstractNumId w:val="10"/>
  </w:num>
  <w:num w:numId="17" w16cid:durableId="1691639638">
    <w:abstractNumId w:val="10"/>
  </w:num>
  <w:num w:numId="18" w16cid:durableId="1516963248">
    <w:abstractNumId w:val="5"/>
  </w:num>
  <w:num w:numId="19" w16cid:durableId="145976717">
    <w:abstractNumId w:val="0"/>
  </w:num>
  <w:num w:numId="20" w16cid:durableId="13462687">
    <w:abstractNumId w:val="10"/>
  </w:num>
  <w:num w:numId="21" w16cid:durableId="1975135792">
    <w:abstractNumId w:val="8"/>
  </w:num>
  <w:num w:numId="22" w16cid:durableId="1631396897">
    <w:abstractNumId w:val="2"/>
  </w:num>
  <w:num w:numId="23" w16cid:durableId="62458206">
    <w:abstractNumId w:val="1"/>
  </w:num>
  <w:num w:numId="24" w16cid:durableId="1891529393">
    <w:abstractNumId w:val="10"/>
  </w:num>
  <w:num w:numId="25" w16cid:durableId="1354109074">
    <w:abstractNumId w:val="8"/>
  </w:num>
  <w:num w:numId="26" w16cid:durableId="1868328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7D8B"/>
    <w:rsid w:val="00027E2D"/>
    <w:rsid w:val="0003062A"/>
    <w:rsid w:val="00032869"/>
    <w:rsid w:val="00033B3A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94279"/>
    <w:rsid w:val="00094DC7"/>
    <w:rsid w:val="000A1AE6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09F2"/>
    <w:rsid w:val="000F29CF"/>
    <w:rsid w:val="000F2ABF"/>
    <w:rsid w:val="000F474F"/>
    <w:rsid w:val="000F56FC"/>
    <w:rsid w:val="000F6260"/>
    <w:rsid w:val="00100508"/>
    <w:rsid w:val="00100D29"/>
    <w:rsid w:val="001023ED"/>
    <w:rsid w:val="001034E5"/>
    <w:rsid w:val="00103DF0"/>
    <w:rsid w:val="001074EF"/>
    <w:rsid w:val="00110393"/>
    <w:rsid w:val="001107D7"/>
    <w:rsid w:val="00112890"/>
    <w:rsid w:val="00113261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47880"/>
    <w:rsid w:val="00154463"/>
    <w:rsid w:val="00154C22"/>
    <w:rsid w:val="00156293"/>
    <w:rsid w:val="001570CF"/>
    <w:rsid w:val="00161B6B"/>
    <w:rsid w:val="001625E5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03E4"/>
    <w:rsid w:val="00192388"/>
    <w:rsid w:val="00194438"/>
    <w:rsid w:val="001963F2"/>
    <w:rsid w:val="001A0C98"/>
    <w:rsid w:val="001A1947"/>
    <w:rsid w:val="001A22ED"/>
    <w:rsid w:val="001A2612"/>
    <w:rsid w:val="001A3484"/>
    <w:rsid w:val="001A38C0"/>
    <w:rsid w:val="001A58A2"/>
    <w:rsid w:val="001B081E"/>
    <w:rsid w:val="001B3AF6"/>
    <w:rsid w:val="001B4F81"/>
    <w:rsid w:val="001B507F"/>
    <w:rsid w:val="001B7396"/>
    <w:rsid w:val="001C0445"/>
    <w:rsid w:val="001C0E6D"/>
    <w:rsid w:val="001C0F32"/>
    <w:rsid w:val="001C3C22"/>
    <w:rsid w:val="001C4AF8"/>
    <w:rsid w:val="001C62C1"/>
    <w:rsid w:val="001C7DE3"/>
    <w:rsid w:val="001D1126"/>
    <w:rsid w:val="001D4194"/>
    <w:rsid w:val="001D5223"/>
    <w:rsid w:val="001D5D7B"/>
    <w:rsid w:val="001D6A94"/>
    <w:rsid w:val="001D7D51"/>
    <w:rsid w:val="001E3E50"/>
    <w:rsid w:val="001E49AD"/>
    <w:rsid w:val="001E4F5B"/>
    <w:rsid w:val="001E658B"/>
    <w:rsid w:val="001E7641"/>
    <w:rsid w:val="001F4ED4"/>
    <w:rsid w:val="001F52C2"/>
    <w:rsid w:val="001F6633"/>
    <w:rsid w:val="00200293"/>
    <w:rsid w:val="002121A9"/>
    <w:rsid w:val="002208B5"/>
    <w:rsid w:val="00224B94"/>
    <w:rsid w:val="00225BAB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0618"/>
    <w:rsid w:val="00250E39"/>
    <w:rsid w:val="00250E4D"/>
    <w:rsid w:val="00256812"/>
    <w:rsid w:val="00257A96"/>
    <w:rsid w:val="00259978"/>
    <w:rsid w:val="00263304"/>
    <w:rsid w:val="002641B7"/>
    <w:rsid w:val="00265F1B"/>
    <w:rsid w:val="00270C30"/>
    <w:rsid w:val="00272D43"/>
    <w:rsid w:val="00281328"/>
    <w:rsid w:val="00282A11"/>
    <w:rsid w:val="002835EE"/>
    <w:rsid w:val="002844B8"/>
    <w:rsid w:val="0028521E"/>
    <w:rsid w:val="002875D1"/>
    <w:rsid w:val="00287BA1"/>
    <w:rsid w:val="00290EEF"/>
    <w:rsid w:val="00291EC6"/>
    <w:rsid w:val="00296E7F"/>
    <w:rsid w:val="00297ADB"/>
    <w:rsid w:val="002A3136"/>
    <w:rsid w:val="002A70C5"/>
    <w:rsid w:val="002B0DAC"/>
    <w:rsid w:val="002B26AA"/>
    <w:rsid w:val="002B513E"/>
    <w:rsid w:val="002C02C2"/>
    <w:rsid w:val="002C1714"/>
    <w:rsid w:val="002C1B99"/>
    <w:rsid w:val="002C63E3"/>
    <w:rsid w:val="002C66FB"/>
    <w:rsid w:val="002D2A84"/>
    <w:rsid w:val="002D6447"/>
    <w:rsid w:val="002D791B"/>
    <w:rsid w:val="002D7B40"/>
    <w:rsid w:val="002E021C"/>
    <w:rsid w:val="002F1F18"/>
    <w:rsid w:val="002F2087"/>
    <w:rsid w:val="002F788A"/>
    <w:rsid w:val="00300CDF"/>
    <w:rsid w:val="00302BB3"/>
    <w:rsid w:val="0030543F"/>
    <w:rsid w:val="00306D1E"/>
    <w:rsid w:val="00310595"/>
    <w:rsid w:val="00312557"/>
    <w:rsid w:val="00313259"/>
    <w:rsid w:val="00321E4B"/>
    <w:rsid w:val="00325F13"/>
    <w:rsid w:val="00331486"/>
    <w:rsid w:val="003318EF"/>
    <w:rsid w:val="00333AB5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631F"/>
    <w:rsid w:val="00367FA9"/>
    <w:rsid w:val="00373E6D"/>
    <w:rsid w:val="0037582B"/>
    <w:rsid w:val="00380D62"/>
    <w:rsid w:val="00380ED7"/>
    <w:rsid w:val="0038137D"/>
    <w:rsid w:val="003816FD"/>
    <w:rsid w:val="00381C71"/>
    <w:rsid w:val="0038315E"/>
    <w:rsid w:val="0038643F"/>
    <w:rsid w:val="00386BC3"/>
    <w:rsid w:val="00386C76"/>
    <w:rsid w:val="00391F10"/>
    <w:rsid w:val="00394757"/>
    <w:rsid w:val="003A03ED"/>
    <w:rsid w:val="003A1BEA"/>
    <w:rsid w:val="003A3CAB"/>
    <w:rsid w:val="003A55E9"/>
    <w:rsid w:val="003A7263"/>
    <w:rsid w:val="003A765A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6616"/>
    <w:rsid w:val="003E1D71"/>
    <w:rsid w:val="003E55F4"/>
    <w:rsid w:val="003E7383"/>
    <w:rsid w:val="003F4D4B"/>
    <w:rsid w:val="004014AA"/>
    <w:rsid w:val="0040281A"/>
    <w:rsid w:val="00402EA1"/>
    <w:rsid w:val="0040770D"/>
    <w:rsid w:val="00407F9F"/>
    <w:rsid w:val="00416557"/>
    <w:rsid w:val="00417338"/>
    <w:rsid w:val="00417E15"/>
    <w:rsid w:val="0042287E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44A6"/>
    <w:rsid w:val="004374AD"/>
    <w:rsid w:val="004377DF"/>
    <w:rsid w:val="004403BF"/>
    <w:rsid w:val="004414E5"/>
    <w:rsid w:val="00443090"/>
    <w:rsid w:val="00443A9B"/>
    <w:rsid w:val="0044514E"/>
    <w:rsid w:val="00450C56"/>
    <w:rsid w:val="00452513"/>
    <w:rsid w:val="0045318C"/>
    <w:rsid w:val="00454320"/>
    <w:rsid w:val="00454ADA"/>
    <w:rsid w:val="004552DC"/>
    <w:rsid w:val="004564CD"/>
    <w:rsid w:val="004570F4"/>
    <w:rsid w:val="00457558"/>
    <w:rsid w:val="00457B06"/>
    <w:rsid w:val="004618BB"/>
    <w:rsid w:val="00462BC3"/>
    <w:rsid w:val="0047541D"/>
    <w:rsid w:val="00475AEA"/>
    <w:rsid w:val="00481275"/>
    <w:rsid w:val="00487C50"/>
    <w:rsid w:val="00490504"/>
    <w:rsid w:val="00493E42"/>
    <w:rsid w:val="004946D2"/>
    <w:rsid w:val="0049765A"/>
    <w:rsid w:val="00497945"/>
    <w:rsid w:val="004A17CA"/>
    <w:rsid w:val="004A2D3B"/>
    <w:rsid w:val="004A34FA"/>
    <w:rsid w:val="004A4400"/>
    <w:rsid w:val="004A53F5"/>
    <w:rsid w:val="004A6EE6"/>
    <w:rsid w:val="004A7070"/>
    <w:rsid w:val="004A78F9"/>
    <w:rsid w:val="004B3740"/>
    <w:rsid w:val="004B5A84"/>
    <w:rsid w:val="004B7909"/>
    <w:rsid w:val="004C00E3"/>
    <w:rsid w:val="004C53E0"/>
    <w:rsid w:val="004C6C91"/>
    <w:rsid w:val="004D12DA"/>
    <w:rsid w:val="004D26C9"/>
    <w:rsid w:val="004D6BEB"/>
    <w:rsid w:val="004E2ACC"/>
    <w:rsid w:val="004E5B56"/>
    <w:rsid w:val="004E6008"/>
    <w:rsid w:val="004F301D"/>
    <w:rsid w:val="004F5DF7"/>
    <w:rsid w:val="004F5FDE"/>
    <w:rsid w:val="004F6647"/>
    <w:rsid w:val="005032DA"/>
    <w:rsid w:val="005040FC"/>
    <w:rsid w:val="00504542"/>
    <w:rsid w:val="005053FE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2E5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70AF2"/>
    <w:rsid w:val="00571D67"/>
    <w:rsid w:val="00572EEE"/>
    <w:rsid w:val="0057639C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0505"/>
    <w:rsid w:val="005B14D4"/>
    <w:rsid w:val="005B3E8C"/>
    <w:rsid w:val="005B48CC"/>
    <w:rsid w:val="005B492E"/>
    <w:rsid w:val="005B50D9"/>
    <w:rsid w:val="005C0AEB"/>
    <w:rsid w:val="005C1211"/>
    <w:rsid w:val="005C3081"/>
    <w:rsid w:val="005C50CD"/>
    <w:rsid w:val="005D21C1"/>
    <w:rsid w:val="005D2BFA"/>
    <w:rsid w:val="005D70AC"/>
    <w:rsid w:val="005D76B0"/>
    <w:rsid w:val="005E07E3"/>
    <w:rsid w:val="005E0860"/>
    <w:rsid w:val="005E08FC"/>
    <w:rsid w:val="005E0D36"/>
    <w:rsid w:val="005E5D52"/>
    <w:rsid w:val="005E5F2F"/>
    <w:rsid w:val="005F386D"/>
    <w:rsid w:val="005F5869"/>
    <w:rsid w:val="005F65E8"/>
    <w:rsid w:val="00602614"/>
    <w:rsid w:val="00605867"/>
    <w:rsid w:val="006109C7"/>
    <w:rsid w:val="006125EE"/>
    <w:rsid w:val="00613664"/>
    <w:rsid w:val="00615A66"/>
    <w:rsid w:val="00615E54"/>
    <w:rsid w:val="006171DF"/>
    <w:rsid w:val="00617F0D"/>
    <w:rsid w:val="006216C3"/>
    <w:rsid w:val="00621F24"/>
    <w:rsid w:val="0062325E"/>
    <w:rsid w:val="00623691"/>
    <w:rsid w:val="00630CCF"/>
    <w:rsid w:val="006418E9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54315"/>
    <w:rsid w:val="00660281"/>
    <w:rsid w:val="006645C7"/>
    <w:rsid w:val="0066FDF3"/>
    <w:rsid w:val="00670379"/>
    <w:rsid w:val="00672CCA"/>
    <w:rsid w:val="00672E03"/>
    <w:rsid w:val="006774A8"/>
    <w:rsid w:val="00680638"/>
    <w:rsid w:val="00680BA9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535D"/>
    <w:rsid w:val="00696231"/>
    <w:rsid w:val="006A155E"/>
    <w:rsid w:val="006A20C7"/>
    <w:rsid w:val="006A3C0D"/>
    <w:rsid w:val="006B6AE5"/>
    <w:rsid w:val="006B7DB4"/>
    <w:rsid w:val="006C1CCD"/>
    <w:rsid w:val="006C2D46"/>
    <w:rsid w:val="006C3848"/>
    <w:rsid w:val="006C3925"/>
    <w:rsid w:val="006D08C0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4D3B"/>
    <w:rsid w:val="00705A4C"/>
    <w:rsid w:val="00706A4D"/>
    <w:rsid w:val="00710907"/>
    <w:rsid w:val="007135AD"/>
    <w:rsid w:val="007142C4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32DC"/>
    <w:rsid w:val="00760C72"/>
    <w:rsid w:val="00761C8F"/>
    <w:rsid w:val="00763721"/>
    <w:rsid w:val="00764427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77A2E"/>
    <w:rsid w:val="00783567"/>
    <w:rsid w:val="00783B3E"/>
    <w:rsid w:val="00783F07"/>
    <w:rsid w:val="00784F95"/>
    <w:rsid w:val="0078766F"/>
    <w:rsid w:val="00791CCA"/>
    <w:rsid w:val="007922AC"/>
    <w:rsid w:val="00793EBD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1EDE"/>
    <w:rsid w:val="007F216F"/>
    <w:rsid w:val="007F3321"/>
    <w:rsid w:val="007F5BA1"/>
    <w:rsid w:val="007F785E"/>
    <w:rsid w:val="00802AA1"/>
    <w:rsid w:val="008054E0"/>
    <w:rsid w:val="00806C09"/>
    <w:rsid w:val="008111B6"/>
    <w:rsid w:val="008112F0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441B"/>
    <w:rsid w:val="00835B30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248A"/>
    <w:rsid w:val="00862E10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0F71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4298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4DA1"/>
    <w:rsid w:val="008D687C"/>
    <w:rsid w:val="008D79E8"/>
    <w:rsid w:val="008E2509"/>
    <w:rsid w:val="008E2DE2"/>
    <w:rsid w:val="008F5FD9"/>
    <w:rsid w:val="008F6E8A"/>
    <w:rsid w:val="00902EF6"/>
    <w:rsid w:val="00904F22"/>
    <w:rsid w:val="009052A3"/>
    <w:rsid w:val="00905478"/>
    <w:rsid w:val="00911DC6"/>
    <w:rsid w:val="00917A08"/>
    <w:rsid w:val="00921821"/>
    <w:rsid w:val="00924031"/>
    <w:rsid w:val="00925800"/>
    <w:rsid w:val="0092715D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9E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86DE7"/>
    <w:rsid w:val="009907F8"/>
    <w:rsid w:val="0099100F"/>
    <w:rsid w:val="00993424"/>
    <w:rsid w:val="00993AAF"/>
    <w:rsid w:val="009A066D"/>
    <w:rsid w:val="009A0E3D"/>
    <w:rsid w:val="009A0F71"/>
    <w:rsid w:val="009A28A7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129"/>
    <w:rsid w:val="009C7289"/>
    <w:rsid w:val="009C77B8"/>
    <w:rsid w:val="009C7E2D"/>
    <w:rsid w:val="009D0E25"/>
    <w:rsid w:val="009D7BFC"/>
    <w:rsid w:val="009E1098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6DA0"/>
    <w:rsid w:val="00A17120"/>
    <w:rsid w:val="00A21EAB"/>
    <w:rsid w:val="00A2431E"/>
    <w:rsid w:val="00A24954"/>
    <w:rsid w:val="00A25CCE"/>
    <w:rsid w:val="00A25FCE"/>
    <w:rsid w:val="00A323DD"/>
    <w:rsid w:val="00A340AD"/>
    <w:rsid w:val="00A3410D"/>
    <w:rsid w:val="00A40B7C"/>
    <w:rsid w:val="00A4526D"/>
    <w:rsid w:val="00A46D80"/>
    <w:rsid w:val="00A509B8"/>
    <w:rsid w:val="00A5245F"/>
    <w:rsid w:val="00A5428A"/>
    <w:rsid w:val="00A5551E"/>
    <w:rsid w:val="00A557A1"/>
    <w:rsid w:val="00A5686A"/>
    <w:rsid w:val="00A579E2"/>
    <w:rsid w:val="00A602E1"/>
    <w:rsid w:val="00A60F5E"/>
    <w:rsid w:val="00A66196"/>
    <w:rsid w:val="00A700BE"/>
    <w:rsid w:val="00A70CD3"/>
    <w:rsid w:val="00A7504F"/>
    <w:rsid w:val="00A7577A"/>
    <w:rsid w:val="00A8158C"/>
    <w:rsid w:val="00A821A5"/>
    <w:rsid w:val="00A824A7"/>
    <w:rsid w:val="00A83E3C"/>
    <w:rsid w:val="00A83FFE"/>
    <w:rsid w:val="00A90264"/>
    <w:rsid w:val="00A9051E"/>
    <w:rsid w:val="00A90933"/>
    <w:rsid w:val="00A90CD6"/>
    <w:rsid w:val="00A916B2"/>
    <w:rsid w:val="00A96B01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0F4A"/>
    <w:rsid w:val="00AD4DF9"/>
    <w:rsid w:val="00AD6720"/>
    <w:rsid w:val="00AD6F6C"/>
    <w:rsid w:val="00AD6FF3"/>
    <w:rsid w:val="00AE0DA2"/>
    <w:rsid w:val="00AE2BA2"/>
    <w:rsid w:val="00AE4404"/>
    <w:rsid w:val="00AE4BFA"/>
    <w:rsid w:val="00AF1383"/>
    <w:rsid w:val="00AF48B8"/>
    <w:rsid w:val="00AF6C2E"/>
    <w:rsid w:val="00AF7BA7"/>
    <w:rsid w:val="00B00A46"/>
    <w:rsid w:val="00B00F73"/>
    <w:rsid w:val="00B06788"/>
    <w:rsid w:val="00B06B34"/>
    <w:rsid w:val="00B114CA"/>
    <w:rsid w:val="00B1465C"/>
    <w:rsid w:val="00B1633F"/>
    <w:rsid w:val="00B17963"/>
    <w:rsid w:val="00B22471"/>
    <w:rsid w:val="00B22914"/>
    <w:rsid w:val="00B26D0C"/>
    <w:rsid w:val="00B279CE"/>
    <w:rsid w:val="00B33E03"/>
    <w:rsid w:val="00B35677"/>
    <w:rsid w:val="00B35AB4"/>
    <w:rsid w:val="00B35D17"/>
    <w:rsid w:val="00B42C21"/>
    <w:rsid w:val="00B44802"/>
    <w:rsid w:val="00B45388"/>
    <w:rsid w:val="00B463A4"/>
    <w:rsid w:val="00B50060"/>
    <w:rsid w:val="00B50E2B"/>
    <w:rsid w:val="00B53982"/>
    <w:rsid w:val="00B5686C"/>
    <w:rsid w:val="00B57BE2"/>
    <w:rsid w:val="00B61793"/>
    <w:rsid w:val="00B62634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3227"/>
    <w:rsid w:val="00B95506"/>
    <w:rsid w:val="00BA6534"/>
    <w:rsid w:val="00BA7885"/>
    <w:rsid w:val="00BB0253"/>
    <w:rsid w:val="00BB22D1"/>
    <w:rsid w:val="00BB5B0D"/>
    <w:rsid w:val="00BB6285"/>
    <w:rsid w:val="00BB7011"/>
    <w:rsid w:val="00BC5ED8"/>
    <w:rsid w:val="00BC6E9D"/>
    <w:rsid w:val="00BD2B74"/>
    <w:rsid w:val="00BD3267"/>
    <w:rsid w:val="00BD70F8"/>
    <w:rsid w:val="00BE09B8"/>
    <w:rsid w:val="00BE2D94"/>
    <w:rsid w:val="00BE43E8"/>
    <w:rsid w:val="00BE6C17"/>
    <w:rsid w:val="00BF0AC1"/>
    <w:rsid w:val="00BF149F"/>
    <w:rsid w:val="00BF3D4E"/>
    <w:rsid w:val="00BF4FF1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248E5"/>
    <w:rsid w:val="00C3577D"/>
    <w:rsid w:val="00C35C22"/>
    <w:rsid w:val="00C37053"/>
    <w:rsid w:val="00C41235"/>
    <w:rsid w:val="00C41705"/>
    <w:rsid w:val="00C42F9E"/>
    <w:rsid w:val="00C506F0"/>
    <w:rsid w:val="00C5411A"/>
    <w:rsid w:val="00C55966"/>
    <w:rsid w:val="00C600F9"/>
    <w:rsid w:val="00C618AD"/>
    <w:rsid w:val="00C66035"/>
    <w:rsid w:val="00C70816"/>
    <w:rsid w:val="00C72547"/>
    <w:rsid w:val="00C7417A"/>
    <w:rsid w:val="00C748C1"/>
    <w:rsid w:val="00C76B81"/>
    <w:rsid w:val="00C824A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1ADF"/>
    <w:rsid w:val="00CA36FE"/>
    <w:rsid w:val="00CA6349"/>
    <w:rsid w:val="00CA661C"/>
    <w:rsid w:val="00CB0B38"/>
    <w:rsid w:val="00CB2D09"/>
    <w:rsid w:val="00CB332A"/>
    <w:rsid w:val="00CB37A3"/>
    <w:rsid w:val="00CB447B"/>
    <w:rsid w:val="00CC05D6"/>
    <w:rsid w:val="00CC1F74"/>
    <w:rsid w:val="00CC2061"/>
    <w:rsid w:val="00CC2563"/>
    <w:rsid w:val="00CC26E5"/>
    <w:rsid w:val="00CC369B"/>
    <w:rsid w:val="00CC3EE1"/>
    <w:rsid w:val="00CC62CC"/>
    <w:rsid w:val="00CD32AA"/>
    <w:rsid w:val="00CD3CF0"/>
    <w:rsid w:val="00CD40E3"/>
    <w:rsid w:val="00CD4DD1"/>
    <w:rsid w:val="00CD7D11"/>
    <w:rsid w:val="00CE0894"/>
    <w:rsid w:val="00CE0DCE"/>
    <w:rsid w:val="00CE0E12"/>
    <w:rsid w:val="00CE391D"/>
    <w:rsid w:val="00CE41B7"/>
    <w:rsid w:val="00CF0723"/>
    <w:rsid w:val="00CF0B34"/>
    <w:rsid w:val="00CF18BF"/>
    <w:rsid w:val="00CF34BF"/>
    <w:rsid w:val="00CF4378"/>
    <w:rsid w:val="00CF449B"/>
    <w:rsid w:val="00CF46C6"/>
    <w:rsid w:val="00CF68C8"/>
    <w:rsid w:val="00D00B35"/>
    <w:rsid w:val="00D00B67"/>
    <w:rsid w:val="00D00C73"/>
    <w:rsid w:val="00D039E9"/>
    <w:rsid w:val="00D0461B"/>
    <w:rsid w:val="00D053AE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4703C"/>
    <w:rsid w:val="00D51C7F"/>
    <w:rsid w:val="00D522C2"/>
    <w:rsid w:val="00D576E3"/>
    <w:rsid w:val="00D63235"/>
    <w:rsid w:val="00D636A5"/>
    <w:rsid w:val="00D64A73"/>
    <w:rsid w:val="00D673B7"/>
    <w:rsid w:val="00D67A0A"/>
    <w:rsid w:val="00D8138C"/>
    <w:rsid w:val="00D82297"/>
    <w:rsid w:val="00D85585"/>
    <w:rsid w:val="00D866BF"/>
    <w:rsid w:val="00D91A04"/>
    <w:rsid w:val="00D92845"/>
    <w:rsid w:val="00D95437"/>
    <w:rsid w:val="00D97240"/>
    <w:rsid w:val="00DA0A94"/>
    <w:rsid w:val="00DA0E97"/>
    <w:rsid w:val="00DA46C2"/>
    <w:rsid w:val="00DA70D9"/>
    <w:rsid w:val="00DB2A11"/>
    <w:rsid w:val="00DB62FA"/>
    <w:rsid w:val="00DB79AE"/>
    <w:rsid w:val="00DC12F5"/>
    <w:rsid w:val="00DC1C77"/>
    <w:rsid w:val="00DC338B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063CF"/>
    <w:rsid w:val="00E108DA"/>
    <w:rsid w:val="00E14725"/>
    <w:rsid w:val="00E15094"/>
    <w:rsid w:val="00E15B28"/>
    <w:rsid w:val="00E20BC5"/>
    <w:rsid w:val="00E21C79"/>
    <w:rsid w:val="00E22505"/>
    <w:rsid w:val="00E22922"/>
    <w:rsid w:val="00E22FDD"/>
    <w:rsid w:val="00E2452E"/>
    <w:rsid w:val="00E24A76"/>
    <w:rsid w:val="00E24F92"/>
    <w:rsid w:val="00E26254"/>
    <w:rsid w:val="00E32C04"/>
    <w:rsid w:val="00E42657"/>
    <w:rsid w:val="00E4283C"/>
    <w:rsid w:val="00E428A2"/>
    <w:rsid w:val="00E4371B"/>
    <w:rsid w:val="00E4449E"/>
    <w:rsid w:val="00E51CB9"/>
    <w:rsid w:val="00E523B5"/>
    <w:rsid w:val="00E60DFC"/>
    <w:rsid w:val="00E6233A"/>
    <w:rsid w:val="00E6341F"/>
    <w:rsid w:val="00E63BE5"/>
    <w:rsid w:val="00E65517"/>
    <w:rsid w:val="00E66A4D"/>
    <w:rsid w:val="00E718D3"/>
    <w:rsid w:val="00E7235F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0688"/>
    <w:rsid w:val="00EB322C"/>
    <w:rsid w:val="00EB49CC"/>
    <w:rsid w:val="00EB7B42"/>
    <w:rsid w:val="00EC035A"/>
    <w:rsid w:val="00EC0E77"/>
    <w:rsid w:val="00EC38F7"/>
    <w:rsid w:val="00EC4294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07805"/>
    <w:rsid w:val="00F11F6E"/>
    <w:rsid w:val="00F14BFC"/>
    <w:rsid w:val="00F16FF8"/>
    <w:rsid w:val="00F17D09"/>
    <w:rsid w:val="00F21483"/>
    <w:rsid w:val="00F22E14"/>
    <w:rsid w:val="00F24114"/>
    <w:rsid w:val="00F260EE"/>
    <w:rsid w:val="00F26D31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2C6A"/>
    <w:rsid w:val="00F52F4A"/>
    <w:rsid w:val="00F5385D"/>
    <w:rsid w:val="00F5610E"/>
    <w:rsid w:val="00F6108B"/>
    <w:rsid w:val="00F61FF1"/>
    <w:rsid w:val="00F648B0"/>
    <w:rsid w:val="00F71325"/>
    <w:rsid w:val="00F8342A"/>
    <w:rsid w:val="00F83672"/>
    <w:rsid w:val="00F84691"/>
    <w:rsid w:val="00F87F75"/>
    <w:rsid w:val="00F9211D"/>
    <w:rsid w:val="00F9247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2C443A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780978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0B7597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5DAEA36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1C1A9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11A0A9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500828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816F612F-230A-4BBF-9316-6E9BBE1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 w:eastAsia="MS Minch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  <w:style w:type="character" w:customStyle="1" w:styleId="scxw71637072">
    <w:name w:val="scxw71637072"/>
    <w:basedOn w:val="DefaultParagraphFont"/>
    <w:rsid w:val="00CA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77YQAP2ARQXF-1721893438-38917</_dlc_DocId>
    <_dlc_DocIdUrl xmlns="7c112553-409f-4c2c-a98f-f7463e97c83a">
      <Url>https://hasbroinc.sharepoint.com/sites/wizards/salesmarketing/trademarketing/_layouts/15/DocIdRedir.aspx?ID=77YQAP2ARQXF-1721893438-38917</Url>
      <Description>77YQAP2ARQXF-1721893438-38917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5B6F9535-CA37-45DE-916E-A599FF60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889</cp:revision>
  <dcterms:created xsi:type="dcterms:W3CDTF">2020-11-20T18:31:00Z</dcterms:created>
  <dcterms:modified xsi:type="dcterms:W3CDTF">2025-01-24T18:38:00Z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598c0150-6907-41f0-8432-8376aeeed802</vt:lpwstr>
  </property>
  <property fmtid="{D5CDD505-2E9C-101B-9397-08002B2CF9AE}" pid="4" name="MediaServiceImageTags">
    <vt:lpwstr/>
  </property>
</Properties>
</file>