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D746AD" w:rsidRDefault="00F00777" w:rsidP="00F00777">
      <w:pPr>
        <w:rPr>
          <w:rFonts w:cstheme="minorHAnsi"/>
        </w:rPr>
      </w:pPr>
      <w:bookmarkStart w:id="0" w:name="OLE_LINK16"/>
      <w:r w:rsidRPr="00D746AD">
        <w:rPr>
          <w:color w:val="FF0000"/>
        </w:rPr>
        <w:t>&lt;!--PRODUCT TITLE (LONG)--&gt;</w:t>
      </w:r>
    </w:p>
    <w:p w14:paraId="1E6E3FAC" w14:textId="27CFE729" w:rsidR="00F00777" w:rsidRPr="00D746AD" w:rsidRDefault="00F00777" w:rsidP="00F00777">
      <w:pPr>
        <w:rPr>
          <w:rFonts w:cstheme="minorHAnsi"/>
        </w:rPr>
      </w:pPr>
      <w:bookmarkStart w:id="1" w:name="OLE_LINK15"/>
      <w:r w:rsidRPr="00D746AD">
        <w:t xml:space="preserve">Magic: The Gathering </w:t>
      </w:r>
      <w:bookmarkStart w:id="2" w:name="OLE_LINK6"/>
      <w:r w:rsidRPr="00D746AD">
        <w:t>Innistrad Remastered</w:t>
      </w:r>
      <w:bookmarkEnd w:id="2"/>
      <w:r w:rsidRPr="00D746AD">
        <w:t xml:space="preserve"> Play-Booster-Display – 36 Booster (504 MTG-Karten)</w:t>
      </w:r>
    </w:p>
    <w:bookmarkEnd w:id="1"/>
    <w:p w14:paraId="56B9A5FB" w14:textId="68AC81D9" w:rsidR="00FD2FD7" w:rsidRPr="00D746AD" w:rsidRDefault="00FD2FD7" w:rsidP="00FD2FD7">
      <w:pPr>
        <w:rPr>
          <w:rFonts w:cstheme="minorHAnsi"/>
        </w:rPr>
      </w:pPr>
      <w:r w:rsidRPr="00D746AD">
        <w:rPr>
          <w:color w:val="FF0000"/>
        </w:rPr>
        <w:t>&lt;!--PRODUCT TITLE (SHORT)--&gt;</w:t>
      </w:r>
    </w:p>
    <w:p w14:paraId="70B3DB86" w14:textId="124401F3" w:rsidR="00FD2FD7" w:rsidRPr="00D746AD" w:rsidRDefault="00FD2FD7" w:rsidP="00F00777">
      <w:pPr>
        <w:rPr>
          <w:rFonts w:cstheme="minorHAnsi"/>
        </w:rPr>
      </w:pPr>
      <w:r w:rsidRPr="00D746AD">
        <w:t>Magic: The Gathering Innistrad Remastered Play-Booster-Display</w:t>
      </w:r>
    </w:p>
    <w:bookmarkEnd w:id="0"/>
    <w:p w14:paraId="7402BC94" w14:textId="660A7A81" w:rsidR="00DD2059" w:rsidRPr="00D746AD" w:rsidRDefault="6A40E9AE" w:rsidP="00B914E4">
      <w:pPr>
        <w:rPr>
          <w:rFonts w:cstheme="minorHAnsi"/>
          <w:color w:val="FF0000"/>
        </w:rPr>
      </w:pPr>
      <w:r w:rsidRPr="00D746AD">
        <w:rPr>
          <w:color w:val="FF0000"/>
        </w:rPr>
        <w:t>&lt;!--KEY PRODUCT FEATURES--&gt;</w:t>
      </w:r>
    </w:p>
    <w:p w14:paraId="0DBD709B" w14:textId="39B38053" w:rsidR="008C036D" w:rsidRPr="00D746AD" w:rsidRDefault="00A26532" w:rsidP="00A07AD2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3" w:name="OLE_LINK10"/>
      <w:bookmarkStart w:id="4" w:name="OLE_LINK8"/>
      <w:bookmarkStart w:id="5" w:name="OLE_LINK5"/>
      <w:bookmarkStart w:id="6" w:name="OLE_LINK9"/>
      <w:bookmarkStart w:id="7" w:name="OLE_LINK21"/>
      <w:bookmarkStart w:id="8" w:name="OLE_LINK13"/>
      <w:r w:rsidRPr="00D746AD">
        <w:rPr>
          <w:sz w:val="22"/>
        </w:rPr>
        <w:t>NACHT DER LEBENDEN REPRINTS! – Kehre zurück in die Welt des finsteren Horrors und grabe die beliebtesten Reprints aus allen Innistrad-Sets aus</w:t>
      </w:r>
    </w:p>
    <w:bookmarkEnd w:id="3"/>
    <w:p w14:paraId="28FD71E3" w14:textId="17E5A34B" w:rsidR="00186DF5" w:rsidRPr="00D746AD" w:rsidRDefault="0043117E" w:rsidP="002D0B95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D746AD">
        <w:rPr>
          <w:sz w:val="22"/>
        </w:rPr>
        <w:t xml:space="preserve">SPAẞ BEIM ÖFFNEN. </w:t>
      </w:r>
      <w:r w:rsidRPr="00D746AD">
        <w:t xml:space="preserve">SPAẞ BEIM SPIELEN – </w:t>
      </w:r>
      <w:bookmarkStart w:id="9" w:name="OLE_LINK1"/>
      <w:r w:rsidRPr="00D746AD">
        <w:t xml:space="preserve">Play-Booster eignen sich bestens für das Limited-Format, denn schon beim Öffnen steigt die Spannung; sichere dir </w:t>
      </w:r>
      <w:bookmarkEnd w:id="9"/>
      <w:r w:rsidRPr="00D746AD">
        <w:t>Artwork-Karten, Karten mit alternativen Illustrationen, besonderen Rahmen und zusätzlich seltene und/oder sagenhaft seltene Karten</w:t>
      </w:r>
    </w:p>
    <w:p w14:paraId="555EBDEE" w14:textId="4EA3F869" w:rsidR="00A07AD2" w:rsidRPr="00D746AD" w:rsidRDefault="0084788F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bookmarkStart w:id="10" w:name="OLE_LINK17"/>
      <w:bookmarkEnd w:id="4"/>
      <w:r w:rsidRPr="00D746AD">
        <w:rPr>
          <w:sz w:val="22"/>
        </w:rPr>
        <w:t>RETRO-KARTE IN JEDEM BOOSTER – Schwelge in Erinnerungen mit einer Karte mit Retro-Kartenrand in jedem Innistrad Remastered Play-Booster, einschließlich der Möglichkeit, eine der allerersten doppelseitigen Retro-Karten zu ziehen</w:t>
      </w:r>
    </w:p>
    <w:bookmarkEnd w:id="10"/>
    <w:p w14:paraId="07385D53" w14:textId="123579D6" w:rsidR="00395AF8" w:rsidRPr="00D746AD" w:rsidRDefault="00E74D3D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D746AD">
        <w:rPr>
          <w:sz w:val="22"/>
        </w:rPr>
        <w:t>HIMMLISCHE RECKEN. DÄMONISCHE SCHRECKEN – In jedem Play-Booster findest du 1–4 Karten der Seltenheit selten oder höher und kannst gespenstische Karten mit gruseligem Kartendruck oder Karten mit völlig neuen Illustrationen ohne Rand finden</w:t>
      </w:r>
    </w:p>
    <w:p w14:paraId="378F30B9" w14:textId="081E3C93" w:rsidR="00810CBC" w:rsidRPr="00D746AD" w:rsidRDefault="72AABD40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D746AD">
        <w:rPr>
          <w:sz w:val="22"/>
        </w:rPr>
        <w:t>GLÄNZENDE FOILKARTE IN JEDEM BOOSTER – Jeder Play-Booster enthält mindestens 1 Traditionelle Foilkarte beliebiger Seltenheit; in 20 % der Booster findest du außerdem ein Land als Traditionelle Foilkarte, um deinen Decks einen besonders teuflischen Schimmer zu verleihen</w:t>
      </w:r>
    </w:p>
    <w:p w14:paraId="4B8BE764" w14:textId="6C2C2588" w:rsidR="00D942D7" w:rsidRPr="00D746AD" w:rsidRDefault="1BEA4DE9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D746AD">
        <w:rPr>
          <w:sz w:val="22"/>
        </w:rPr>
        <w:t>KANN ARTWORK-KARTEN ENTHALTEN – Nur in Play-Boostern findest du in manchen Packungen Artwork-Karten mit Illustrationen aus dem Set Innistrad Remastered, wenn du Glück hast sogar mit Foil-Signatur des Künstlers</w:t>
      </w:r>
    </w:p>
    <w:p w14:paraId="2F1DA49F" w14:textId="26DB8252" w:rsidR="00AE749D" w:rsidRPr="00D746AD" w:rsidRDefault="00C03B7D" w:rsidP="00AE749D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1" w:name="OLE_LINK11"/>
      <w:bookmarkEnd w:id="5"/>
      <w:r w:rsidRPr="00D746AD">
        <w:rPr>
          <w:sz w:val="22"/>
        </w:rPr>
        <w:t>INHALT DES PLAY-BOOSTER-DISPLAYS – 36 Innistrad Remastered Play-Booster mit jeweils 14 MTG-Karten</w:t>
      </w:r>
      <w:bookmarkEnd w:id="6"/>
      <w:bookmarkEnd w:id="11"/>
    </w:p>
    <w:bookmarkEnd w:id="7"/>
    <w:p w14:paraId="44EDF0F4" w14:textId="77777777" w:rsidR="008C036D" w:rsidRPr="00D746AD" w:rsidRDefault="008C036D" w:rsidP="008C036D">
      <w:pPr>
        <w:spacing w:line="252" w:lineRule="auto"/>
        <w:rPr>
          <w:rFonts w:eastAsia="Times New Roman" w:cstheme="minorHAnsi"/>
        </w:rPr>
      </w:pPr>
    </w:p>
    <w:bookmarkEnd w:id="8"/>
    <w:p w14:paraId="489F5A2F" w14:textId="79826F38" w:rsidR="009034DA" w:rsidRPr="00D746AD" w:rsidRDefault="00F00777" w:rsidP="009034DA">
      <w:pPr>
        <w:rPr>
          <w:rFonts w:cstheme="minorHAnsi"/>
          <w:color w:val="FF0000"/>
        </w:rPr>
      </w:pPr>
      <w:r w:rsidRPr="00D746AD">
        <w:rPr>
          <w:color w:val="FF0000"/>
        </w:rPr>
        <w:t>&lt;!--DESCRIPTION--&gt;</w:t>
      </w:r>
    </w:p>
    <w:p w14:paraId="06D39E72" w14:textId="01BB09E5" w:rsidR="005B176D" w:rsidRPr="00D746AD" w:rsidRDefault="00CE029E" w:rsidP="009725DE">
      <w:pPr>
        <w:rPr>
          <w:rFonts w:cstheme="minorHAnsi"/>
          <w:color w:val="000000"/>
        </w:rPr>
      </w:pPr>
      <w:bookmarkStart w:id="12" w:name="OLE_LINK4"/>
      <w:bookmarkStart w:id="13" w:name="OLE_LINK22"/>
      <w:r w:rsidRPr="00D746AD">
        <w:rPr>
          <w:color w:val="000000"/>
        </w:rPr>
        <w:t xml:space="preserve">Tauche ein in das Beste vom unheimlichsten Gothic-Horror-Schauplatz von Magic und begegne aufs Neue all den Schrecken, die dich so faszinieren. </w:t>
      </w:r>
      <w:r w:rsidRPr="00D746AD">
        <w:rPr>
          <w:rStyle w:val="normaltextrun"/>
        </w:rPr>
        <w:t xml:space="preserve">Dieses </w:t>
      </w:r>
      <w:r w:rsidRPr="00D746AD">
        <w:t>Innistrad Remastered Play-Booster-Display enthält 36 Play-Booster, die perfekt für das Limited-Format geeignet sind und riesig Spaß beim Öffnen machen. Jeder Play-Booster enthält 14 Magic: The Gathering Karten und 1 Spielstein-/Werbekarte, Hilfekarte oder Artwork-Karte, darunter</w:t>
      </w:r>
      <w:bookmarkEnd w:id="12"/>
      <w:r w:rsidRPr="00D746AD">
        <w:t xml:space="preserve"> eine Kombination aus 1–4 Karten der Seltenheit selten oder höher, 3–6 nicht ganz so häufigen Karten, 6–9 häufigen Karten und 1 Länderkarte. Jeder Play-Booster bietet Nostalgie pur mit einer Karte mit Retro-Kartenrand, zudem ist 1 Karte beliebiger Seltenheit eine Traditionelle Foilkarte. Sagenhaft seltener Foil-Planeswalker ohne Rand in &lt; 1 % der Booster. In 20 % der Booster ist statt der Länderkarte ein traditionelles Foil-Land enthalten.</w:t>
      </w:r>
      <w:bookmarkStart w:id="14" w:name="OLE_LINK12"/>
      <w:r w:rsidRPr="00D746AD">
        <w:rPr>
          <w:color w:val="000000"/>
        </w:rPr>
        <w:t xml:space="preserve"> </w:t>
      </w:r>
      <w:bookmarkEnd w:id="14"/>
    </w:p>
    <w:bookmarkEnd w:id="13"/>
    <w:p w14:paraId="18E7CAF3" w14:textId="77777777" w:rsidR="008C036D" w:rsidRDefault="008C036D" w:rsidP="009725DE">
      <w:pPr>
        <w:rPr>
          <w:rFonts w:cstheme="minorHAnsi"/>
        </w:rPr>
      </w:pPr>
    </w:p>
    <w:sectPr w:rsidR="008C0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10"/>
  </w:num>
  <w:num w:numId="2" w16cid:durableId="1559777511">
    <w:abstractNumId w:val="2"/>
  </w:num>
  <w:num w:numId="3" w16cid:durableId="1648898771">
    <w:abstractNumId w:val="4"/>
  </w:num>
  <w:num w:numId="4" w16cid:durableId="1276013767">
    <w:abstractNumId w:val="9"/>
  </w:num>
  <w:num w:numId="5" w16cid:durableId="684669184">
    <w:abstractNumId w:val="16"/>
  </w:num>
  <w:num w:numId="6" w16cid:durableId="2089692525">
    <w:abstractNumId w:val="13"/>
  </w:num>
  <w:num w:numId="7" w16cid:durableId="1889755511">
    <w:abstractNumId w:val="15"/>
  </w:num>
  <w:num w:numId="8" w16cid:durableId="11152762">
    <w:abstractNumId w:val="3"/>
  </w:num>
  <w:num w:numId="9" w16cid:durableId="1371030410">
    <w:abstractNumId w:val="1"/>
  </w:num>
  <w:num w:numId="10" w16cid:durableId="450905035">
    <w:abstractNumId w:val="7"/>
  </w:num>
  <w:num w:numId="11" w16cid:durableId="969045762">
    <w:abstractNumId w:val="14"/>
  </w:num>
  <w:num w:numId="12" w16cid:durableId="713850075">
    <w:abstractNumId w:val="12"/>
  </w:num>
  <w:num w:numId="13" w16cid:durableId="1974172642">
    <w:abstractNumId w:val="6"/>
  </w:num>
  <w:num w:numId="14" w16cid:durableId="616838343">
    <w:abstractNumId w:val="15"/>
  </w:num>
  <w:num w:numId="15" w16cid:durableId="1433673047">
    <w:abstractNumId w:val="15"/>
  </w:num>
  <w:num w:numId="16" w16cid:durableId="104740688">
    <w:abstractNumId w:val="15"/>
  </w:num>
  <w:num w:numId="17" w16cid:durableId="1353455884">
    <w:abstractNumId w:val="5"/>
  </w:num>
  <w:num w:numId="18" w16cid:durableId="1646930834">
    <w:abstractNumId w:val="5"/>
  </w:num>
  <w:num w:numId="19" w16cid:durableId="1047098204">
    <w:abstractNumId w:val="8"/>
  </w:num>
  <w:num w:numId="20" w16cid:durableId="1260721565">
    <w:abstractNumId w:val="5"/>
  </w:num>
  <w:num w:numId="21" w16cid:durableId="689069847">
    <w:abstractNumId w:val="8"/>
  </w:num>
  <w:num w:numId="22" w16cid:durableId="1954170555">
    <w:abstractNumId w:val="8"/>
  </w:num>
  <w:num w:numId="23" w16cid:durableId="1470977439">
    <w:abstractNumId w:val="8"/>
  </w:num>
  <w:num w:numId="24" w16cid:durableId="1846434152">
    <w:abstractNumId w:val="5"/>
  </w:num>
  <w:num w:numId="25" w16cid:durableId="951128507">
    <w:abstractNumId w:val="8"/>
  </w:num>
  <w:num w:numId="26" w16cid:durableId="1879079288">
    <w:abstractNumId w:val="11"/>
  </w:num>
  <w:num w:numId="27" w16cid:durableId="73493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26C8C"/>
    <w:rsid w:val="00027189"/>
    <w:rsid w:val="000278C7"/>
    <w:rsid w:val="00027A69"/>
    <w:rsid w:val="000341A6"/>
    <w:rsid w:val="0004064E"/>
    <w:rsid w:val="00040D1E"/>
    <w:rsid w:val="000410F1"/>
    <w:rsid w:val="0004281F"/>
    <w:rsid w:val="000449B7"/>
    <w:rsid w:val="000535BA"/>
    <w:rsid w:val="00053959"/>
    <w:rsid w:val="000555FF"/>
    <w:rsid w:val="00056354"/>
    <w:rsid w:val="00056FB2"/>
    <w:rsid w:val="00057665"/>
    <w:rsid w:val="0006198E"/>
    <w:rsid w:val="00063620"/>
    <w:rsid w:val="00063651"/>
    <w:rsid w:val="00064994"/>
    <w:rsid w:val="00066330"/>
    <w:rsid w:val="000674FC"/>
    <w:rsid w:val="00070053"/>
    <w:rsid w:val="00071CD7"/>
    <w:rsid w:val="00072BBD"/>
    <w:rsid w:val="00073FCF"/>
    <w:rsid w:val="0007497E"/>
    <w:rsid w:val="00076090"/>
    <w:rsid w:val="00077D88"/>
    <w:rsid w:val="00087AA7"/>
    <w:rsid w:val="00093F3B"/>
    <w:rsid w:val="00096AFA"/>
    <w:rsid w:val="000A08BF"/>
    <w:rsid w:val="000A122D"/>
    <w:rsid w:val="000A2EB2"/>
    <w:rsid w:val="000A7BF7"/>
    <w:rsid w:val="000B1A9C"/>
    <w:rsid w:val="000B701E"/>
    <w:rsid w:val="000C1D9E"/>
    <w:rsid w:val="000C3C3E"/>
    <w:rsid w:val="000C714D"/>
    <w:rsid w:val="000D2D47"/>
    <w:rsid w:val="000D3830"/>
    <w:rsid w:val="000E0D38"/>
    <w:rsid w:val="000E17FA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15BB7"/>
    <w:rsid w:val="001209DD"/>
    <w:rsid w:val="00123CF9"/>
    <w:rsid w:val="00123DE5"/>
    <w:rsid w:val="00124D7C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79BF"/>
    <w:rsid w:val="001806C7"/>
    <w:rsid w:val="0018101A"/>
    <w:rsid w:val="00184E53"/>
    <w:rsid w:val="0018638B"/>
    <w:rsid w:val="00186DF5"/>
    <w:rsid w:val="00187E0D"/>
    <w:rsid w:val="00187ED7"/>
    <w:rsid w:val="00190752"/>
    <w:rsid w:val="001911F8"/>
    <w:rsid w:val="001963F2"/>
    <w:rsid w:val="001A117B"/>
    <w:rsid w:val="001A533B"/>
    <w:rsid w:val="001A5626"/>
    <w:rsid w:val="001B0134"/>
    <w:rsid w:val="001B2E65"/>
    <w:rsid w:val="001B457B"/>
    <w:rsid w:val="001B5C96"/>
    <w:rsid w:val="001B739F"/>
    <w:rsid w:val="001C13DE"/>
    <w:rsid w:val="001C4C53"/>
    <w:rsid w:val="001C6E96"/>
    <w:rsid w:val="001D1FF6"/>
    <w:rsid w:val="001D25BB"/>
    <w:rsid w:val="001D5C02"/>
    <w:rsid w:val="001E1477"/>
    <w:rsid w:val="001E14A6"/>
    <w:rsid w:val="001E39FA"/>
    <w:rsid w:val="001E47C4"/>
    <w:rsid w:val="001E6E1D"/>
    <w:rsid w:val="001E7B35"/>
    <w:rsid w:val="001F3F6E"/>
    <w:rsid w:val="001F56E9"/>
    <w:rsid w:val="001F6FA9"/>
    <w:rsid w:val="0020166B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413E"/>
    <w:rsid w:val="0024434F"/>
    <w:rsid w:val="00247217"/>
    <w:rsid w:val="00247D82"/>
    <w:rsid w:val="00247E7F"/>
    <w:rsid w:val="00252308"/>
    <w:rsid w:val="00253110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91C67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B4F"/>
    <w:rsid w:val="002F237A"/>
    <w:rsid w:val="00300694"/>
    <w:rsid w:val="00301527"/>
    <w:rsid w:val="0030160F"/>
    <w:rsid w:val="00303D4B"/>
    <w:rsid w:val="00305B2A"/>
    <w:rsid w:val="00305B73"/>
    <w:rsid w:val="00307676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0FB0"/>
    <w:rsid w:val="003370D8"/>
    <w:rsid w:val="00340469"/>
    <w:rsid w:val="00340F47"/>
    <w:rsid w:val="0034354D"/>
    <w:rsid w:val="00347977"/>
    <w:rsid w:val="0035128D"/>
    <w:rsid w:val="00354757"/>
    <w:rsid w:val="00354E34"/>
    <w:rsid w:val="00362911"/>
    <w:rsid w:val="00362BA9"/>
    <w:rsid w:val="00363150"/>
    <w:rsid w:val="003649A5"/>
    <w:rsid w:val="00364D63"/>
    <w:rsid w:val="00367028"/>
    <w:rsid w:val="00370304"/>
    <w:rsid w:val="00370F32"/>
    <w:rsid w:val="003751D0"/>
    <w:rsid w:val="003829E1"/>
    <w:rsid w:val="00386418"/>
    <w:rsid w:val="00386FA5"/>
    <w:rsid w:val="003909D3"/>
    <w:rsid w:val="00391F2B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44A1"/>
    <w:rsid w:val="003C4BD0"/>
    <w:rsid w:val="003C5B32"/>
    <w:rsid w:val="003C661B"/>
    <w:rsid w:val="003C66B5"/>
    <w:rsid w:val="003C731C"/>
    <w:rsid w:val="003D0CF8"/>
    <w:rsid w:val="003D631A"/>
    <w:rsid w:val="003D70D5"/>
    <w:rsid w:val="003E0D5A"/>
    <w:rsid w:val="003E242F"/>
    <w:rsid w:val="003E5D4C"/>
    <w:rsid w:val="003E623F"/>
    <w:rsid w:val="003F4E84"/>
    <w:rsid w:val="003F5274"/>
    <w:rsid w:val="003F5C8D"/>
    <w:rsid w:val="003F6506"/>
    <w:rsid w:val="003F6A9C"/>
    <w:rsid w:val="004026FA"/>
    <w:rsid w:val="004032F9"/>
    <w:rsid w:val="00406540"/>
    <w:rsid w:val="0041232A"/>
    <w:rsid w:val="00414477"/>
    <w:rsid w:val="004164FD"/>
    <w:rsid w:val="00422B06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57910"/>
    <w:rsid w:val="00461221"/>
    <w:rsid w:val="00462A79"/>
    <w:rsid w:val="00465CDF"/>
    <w:rsid w:val="00466745"/>
    <w:rsid w:val="004668FF"/>
    <w:rsid w:val="0046733C"/>
    <w:rsid w:val="00467C9A"/>
    <w:rsid w:val="00474E14"/>
    <w:rsid w:val="004751AB"/>
    <w:rsid w:val="00476041"/>
    <w:rsid w:val="00482A3E"/>
    <w:rsid w:val="00482F1B"/>
    <w:rsid w:val="0049257E"/>
    <w:rsid w:val="00493DB4"/>
    <w:rsid w:val="00496027"/>
    <w:rsid w:val="004A7666"/>
    <w:rsid w:val="004B26F2"/>
    <w:rsid w:val="004B26FC"/>
    <w:rsid w:val="004B37D6"/>
    <w:rsid w:val="004B604C"/>
    <w:rsid w:val="004B74CD"/>
    <w:rsid w:val="004C464A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BD5"/>
    <w:rsid w:val="005A7F78"/>
    <w:rsid w:val="005B176D"/>
    <w:rsid w:val="005B6AD2"/>
    <w:rsid w:val="005B71F6"/>
    <w:rsid w:val="005C2337"/>
    <w:rsid w:val="005C42B5"/>
    <w:rsid w:val="005D166D"/>
    <w:rsid w:val="005D2A92"/>
    <w:rsid w:val="005D54BF"/>
    <w:rsid w:val="005E0910"/>
    <w:rsid w:val="005E49C2"/>
    <w:rsid w:val="005E6975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3"/>
    <w:rsid w:val="006415CF"/>
    <w:rsid w:val="00643B80"/>
    <w:rsid w:val="00644C84"/>
    <w:rsid w:val="00645B3D"/>
    <w:rsid w:val="00647729"/>
    <w:rsid w:val="00654F8E"/>
    <w:rsid w:val="0066069C"/>
    <w:rsid w:val="00662274"/>
    <w:rsid w:val="006654AA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45DD"/>
    <w:rsid w:val="006A77A1"/>
    <w:rsid w:val="006B005B"/>
    <w:rsid w:val="006B3A1A"/>
    <w:rsid w:val="006B449F"/>
    <w:rsid w:val="006C0A0E"/>
    <w:rsid w:val="006C170E"/>
    <w:rsid w:val="006C50D0"/>
    <w:rsid w:val="006D47C8"/>
    <w:rsid w:val="006D4955"/>
    <w:rsid w:val="006D5734"/>
    <w:rsid w:val="006D6E7C"/>
    <w:rsid w:val="006D7A08"/>
    <w:rsid w:val="006E1973"/>
    <w:rsid w:val="006E21ED"/>
    <w:rsid w:val="006E2A0D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9A2"/>
    <w:rsid w:val="00732D88"/>
    <w:rsid w:val="007427DA"/>
    <w:rsid w:val="00747644"/>
    <w:rsid w:val="007521BC"/>
    <w:rsid w:val="00755474"/>
    <w:rsid w:val="007622F8"/>
    <w:rsid w:val="00766BD3"/>
    <w:rsid w:val="00767140"/>
    <w:rsid w:val="007671D5"/>
    <w:rsid w:val="0077097E"/>
    <w:rsid w:val="00772C03"/>
    <w:rsid w:val="007768B7"/>
    <w:rsid w:val="0078075D"/>
    <w:rsid w:val="0078342A"/>
    <w:rsid w:val="00787B98"/>
    <w:rsid w:val="007A256B"/>
    <w:rsid w:val="007A4877"/>
    <w:rsid w:val="007A617E"/>
    <w:rsid w:val="007B0C85"/>
    <w:rsid w:val="007B2BEF"/>
    <w:rsid w:val="007B4F9A"/>
    <w:rsid w:val="007B6F53"/>
    <w:rsid w:val="007C751D"/>
    <w:rsid w:val="007D5516"/>
    <w:rsid w:val="007D6396"/>
    <w:rsid w:val="007E03D9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EDE"/>
    <w:rsid w:val="00835662"/>
    <w:rsid w:val="00836329"/>
    <w:rsid w:val="00840BBC"/>
    <w:rsid w:val="0084788F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036D"/>
    <w:rsid w:val="008C7229"/>
    <w:rsid w:val="008D19AE"/>
    <w:rsid w:val="008D2D2F"/>
    <w:rsid w:val="008D525B"/>
    <w:rsid w:val="008D55D8"/>
    <w:rsid w:val="008D5F1E"/>
    <w:rsid w:val="008D7CE5"/>
    <w:rsid w:val="008E6003"/>
    <w:rsid w:val="008F0E9F"/>
    <w:rsid w:val="008F6271"/>
    <w:rsid w:val="00901BAA"/>
    <w:rsid w:val="009034DA"/>
    <w:rsid w:val="00912DC9"/>
    <w:rsid w:val="00914C32"/>
    <w:rsid w:val="009152A3"/>
    <w:rsid w:val="00917F6D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1123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B10C7"/>
    <w:rsid w:val="009B1A9C"/>
    <w:rsid w:val="009B1CCF"/>
    <w:rsid w:val="009C1682"/>
    <w:rsid w:val="009C1687"/>
    <w:rsid w:val="009C47F5"/>
    <w:rsid w:val="009C729B"/>
    <w:rsid w:val="009C7D83"/>
    <w:rsid w:val="009D2B21"/>
    <w:rsid w:val="009D4FAE"/>
    <w:rsid w:val="009E0475"/>
    <w:rsid w:val="009E375B"/>
    <w:rsid w:val="009E3D6D"/>
    <w:rsid w:val="009E5631"/>
    <w:rsid w:val="009F73D7"/>
    <w:rsid w:val="00A007EA"/>
    <w:rsid w:val="00A046B1"/>
    <w:rsid w:val="00A0553D"/>
    <w:rsid w:val="00A07AD2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6532"/>
    <w:rsid w:val="00A2791B"/>
    <w:rsid w:val="00A330DC"/>
    <w:rsid w:val="00A33152"/>
    <w:rsid w:val="00A34CA1"/>
    <w:rsid w:val="00A40D8B"/>
    <w:rsid w:val="00A43FEC"/>
    <w:rsid w:val="00A44D1C"/>
    <w:rsid w:val="00A46FAD"/>
    <w:rsid w:val="00A47E2F"/>
    <w:rsid w:val="00A50845"/>
    <w:rsid w:val="00A51D49"/>
    <w:rsid w:val="00A63FA9"/>
    <w:rsid w:val="00A65D8D"/>
    <w:rsid w:val="00A7513B"/>
    <w:rsid w:val="00A75568"/>
    <w:rsid w:val="00A815F9"/>
    <w:rsid w:val="00A9211E"/>
    <w:rsid w:val="00A930F8"/>
    <w:rsid w:val="00A9358F"/>
    <w:rsid w:val="00A94703"/>
    <w:rsid w:val="00A95E01"/>
    <w:rsid w:val="00AA0564"/>
    <w:rsid w:val="00AA2320"/>
    <w:rsid w:val="00AA2663"/>
    <w:rsid w:val="00AA5FB6"/>
    <w:rsid w:val="00AA6524"/>
    <w:rsid w:val="00AA668B"/>
    <w:rsid w:val="00AB1C79"/>
    <w:rsid w:val="00AC2453"/>
    <w:rsid w:val="00AC3650"/>
    <w:rsid w:val="00AC5ADE"/>
    <w:rsid w:val="00AD2B48"/>
    <w:rsid w:val="00AD461D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0CB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81AC5"/>
    <w:rsid w:val="00B914E4"/>
    <w:rsid w:val="00B94599"/>
    <w:rsid w:val="00B95402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D3C9B"/>
    <w:rsid w:val="00BD5453"/>
    <w:rsid w:val="00BD5555"/>
    <w:rsid w:val="00BE09F1"/>
    <w:rsid w:val="00BE1DE9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BF7F17"/>
    <w:rsid w:val="00C03B7D"/>
    <w:rsid w:val="00C0609C"/>
    <w:rsid w:val="00C06547"/>
    <w:rsid w:val="00C12478"/>
    <w:rsid w:val="00C16C2C"/>
    <w:rsid w:val="00C2003C"/>
    <w:rsid w:val="00C2089E"/>
    <w:rsid w:val="00C21CF2"/>
    <w:rsid w:val="00C25360"/>
    <w:rsid w:val="00C263EA"/>
    <w:rsid w:val="00C26E1D"/>
    <w:rsid w:val="00C27617"/>
    <w:rsid w:val="00C27C56"/>
    <w:rsid w:val="00C32712"/>
    <w:rsid w:val="00C32B2E"/>
    <w:rsid w:val="00C53542"/>
    <w:rsid w:val="00C639BB"/>
    <w:rsid w:val="00C63C71"/>
    <w:rsid w:val="00C706EA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A2DF9"/>
    <w:rsid w:val="00CB1416"/>
    <w:rsid w:val="00CB41A1"/>
    <w:rsid w:val="00CC0E26"/>
    <w:rsid w:val="00CC198B"/>
    <w:rsid w:val="00CC1C47"/>
    <w:rsid w:val="00CC257C"/>
    <w:rsid w:val="00CC43C4"/>
    <w:rsid w:val="00CC459F"/>
    <w:rsid w:val="00CD0296"/>
    <w:rsid w:val="00CD24BF"/>
    <w:rsid w:val="00CD5D3E"/>
    <w:rsid w:val="00CE029E"/>
    <w:rsid w:val="00CE56C5"/>
    <w:rsid w:val="00CE5792"/>
    <w:rsid w:val="00CE6B7D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7453"/>
    <w:rsid w:val="00D3313D"/>
    <w:rsid w:val="00D35391"/>
    <w:rsid w:val="00D37A3F"/>
    <w:rsid w:val="00D425E4"/>
    <w:rsid w:val="00D44F16"/>
    <w:rsid w:val="00D51F51"/>
    <w:rsid w:val="00D56EE0"/>
    <w:rsid w:val="00D62E48"/>
    <w:rsid w:val="00D637C3"/>
    <w:rsid w:val="00D67A8D"/>
    <w:rsid w:val="00D746AD"/>
    <w:rsid w:val="00D7587E"/>
    <w:rsid w:val="00D762D3"/>
    <w:rsid w:val="00D8208B"/>
    <w:rsid w:val="00D8434B"/>
    <w:rsid w:val="00D86723"/>
    <w:rsid w:val="00D91F36"/>
    <w:rsid w:val="00D92631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D2059"/>
    <w:rsid w:val="00DD2680"/>
    <w:rsid w:val="00DD6F1C"/>
    <w:rsid w:val="00DE4FC2"/>
    <w:rsid w:val="00DF01A7"/>
    <w:rsid w:val="00DF0EFE"/>
    <w:rsid w:val="00DF1345"/>
    <w:rsid w:val="00E00DF2"/>
    <w:rsid w:val="00E068FC"/>
    <w:rsid w:val="00E11C7E"/>
    <w:rsid w:val="00E140C8"/>
    <w:rsid w:val="00E17312"/>
    <w:rsid w:val="00E2164E"/>
    <w:rsid w:val="00E31797"/>
    <w:rsid w:val="00E33333"/>
    <w:rsid w:val="00E34A88"/>
    <w:rsid w:val="00E36A06"/>
    <w:rsid w:val="00E37BB6"/>
    <w:rsid w:val="00E37C49"/>
    <w:rsid w:val="00E438EF"/>
    <w:rsid w:val="00E50019"/>
    <w:rsid w:val="00E54595"/>
    <w:rsid w:val="00E561D7"/>
    <w:rsid w:val="00E60B9A"/>
    <w:rsid w:val="00E672B9"/>
    <w:rsid w:val="00E74D3D"/>
    <w:rsid w:val="00E763F2"/>
    <w:rsid w:val="00E82013"/>
    <w:rsid w:val="00E8245D"/>
    <w:rsid w:val="00E825C4"/>
    <w:rsid w:val="00E84653"/>
    <w:rsid w:val="00E8671F"/>
    <w:rsid w:val="00E86FC3"/>
    <w:rsid w:val="00E872FB"/>
    <w:rsid w:val="00E9148D"/>
    <w:rsid w:val="00E974B4"/>
    <w:rsid w:val="00EB7F90"/>
    <w:rsid w:val="00EC31C1"/>
    <w:rsid w:val="00EC33AB"/>
    <w:rsid w:val="00EC7256"/>
    <w:rsid w:val="00ED0112"/>
    <w:rsid w:val="00ED111A"/>
    <w:rsid w:val="00ED1A2B"/>
    <w:rsid w:val="00ED56F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64FE"/>
    <w:rsid w:val="00F11C7C"/>
    <w:rsid w:val="00F125D7"/>
    <w:rsid w:val="00F1289B"/>
    <w:rsid w:val="00F16688"/>
    <w:rsid w:val="00F20CB5"/>
    <w:rsid w:val="00F21082"/>
    <w:rsid w:val="00F228BC"/>
    <w:rsid w:val="00F22DA3"/>
    <w:rsid w:val="00F30240"/>
    <w:rsid w:val="00F3330E"/>
    <w:rsid w:val="00F353F7"/>
    <w:rsid w:val="00F370AC"/>
    <w:rsid w:val="00F37B8A"/>
    <w:rsid w:val="00F461D0"/>
    <w:rsid w:val="00F50D0A"/>
    <w:rsid w:val="00F5327F"/>
    <w:rsid w:val="00F64BF4"/>
    <w:rsid w:val="00F67D3F"/>
    <w:rsid w:val="00F7138F"/>
    <w:rsid w:val="00F75247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71C8"/>
    <w:rsid w:val="00FC745E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DBB4A2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7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77YQAP2ARQXF-1721893438-38155</_dlc_DocId>
    <_dlc_DocIdUrl xmlns="7c112553-409f-4c2c-a98f-f7463e97c83a">
      <Url>https://hasbroinc.sharepoint.com/sites/wizards/salesmarketing/trademarketing/_layouts/15/DocIdRedir.aspx?ID=77YQAP2ARQXF-1721893438-38155</Url>
      <Description>77YQAP2ARQXF-1721893438-38155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780</cp:revision>
  <dcterms:created xsi:type="dcterms:W3CDTF">2020-09-26T02:24:00Z</dcterms:created>
  <dcterms:modified xsi:type="dcterms:W3CDTF">2024-10-10T21:19:00Z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ca84b41e-9de5-4c6c-8667-207853e30ac5</vt:lpwstr>
  </property>
  <property fmtid="{D5CDD505-2E9C-101B-9397-08002B2CF9AE}" pid="4" name="MediaServiceImageTags">
    <vt:lpwstr/>
  </property>
</Properties>
</file>