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FB90" w14:textId="77777777" w:rsidR="00995C28" w:rsidRPr="005103AE" w:rsidRDefault="00995C28" w:rsidP="00995C28">
      <w:pPr>
        <w:rPr>
          <w:color w:val="FF0000"/>
        </w:rPr>
      </w:pPr>
      <w:bookmarkStart w:id="0" w:name="OLE_LINK5"/>
      <w:bookmarkStart w:id="1" w:name="OLE_LINK9"/>
      <w:r w:rsidRPr="005103AE">
        <w:rPr>
          <w:color w:val="FF0000"/>
        </w:rPr>
        <w:t>&lt;!--PRODUCT TITLE (LONG)--&gt;</w:t>
      </w:r>
    </w:p>
    <w:p w14:paraId="7C57A788" w14:textId="412F21C4" w:rsidR="00D02A59" w:rsidRPr="005103AE" w:rsidRDefault="00995C28" w:rsidP="0029366E">
      <w:bookmarkStart w:id="2" w:name="OLE_LINK6"/>
      <w:bookmarkEnd w:id="0"/>
      <w:r w:rsidRPr="005103AE">
        <w:t xml:space="preserve">Magic: The Gathering </w:t>
      </w:r>
      <w:bookmarkStart w:id="3" w:name="OLE_LINK4"/>
      <w:r w:rsidRPr="005103AE">
        <w:t>Innistrad Remastered</w:t>
      </w:r>
      <w:bookmarkEnd w:id="3"/>
      <w:r w:rsidRPr="005103AE">
        <w:t xml:space="preserve"> Sammler-Booster</w:t>
      </w:r>
      <w:bookmarkEnd w:id="2"/>
      <w:r w:rsidRPr="005103AE">
        <w:t> – 1 Booster (15 MTG-Karten)</w:t>
      </w:r>
      <w:bookmarkEnd w:id="1"/>
    </w:p>
    <w:p w14:paraId="4E0C2B6B" w14:textId="25EFEDDC" w:rsidR="00995C28" w:rsidRPr="005103AE" w:rsidRDefault="0029366E" w:rsidP="00955BD1">
      <w:pPr>
        <w:tabs>
          <w:tab w:val="left" w:pos="3257"/>
        </w:tabs>
        <w:rPr>
          <w:color w:val="FF0000"/>
        </w:rPr>
      </w:pPr>
      <w:r w:rsidRPr="005103AE">
        <w:rPr>
          <w:color w:val="FF0000"/>
        </w:rPr>
        <w:t>&lt;!--KEY PRODUCT FEATURES--&gt;</w:t>
      </w:r>
    </w:p>
    <w:p w14:paraId="1E1979D5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bookmarkStart w:id="4" w:name="OLE_LINK1"/>
      <w:bookmarkStart w:id="5" w:name="OLE_LINK23"/>
      <w:bookmarkStart w:id="6" w:name="OLE_LINK8"/>
      <w:r w:rsidRPr="005103AE">
        <w:t>NACHT DER LEBENDEN REPRINTS! – Kehre zurück in die Welt des finsteren Horrors und grabe die beliebtesten Reprints aus allen Innistrad-Sets aus</w:t>
      </w:r>
    </w:p>
    <w:p w14:paraId="526398A6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5103AE">
        <w:t>EXHUMIERE EDGAR MARKOV IN LIMITIERTER AUFLAGE – Der Urvampir Innistrads erscheint auf 500 Edgar Markov-Karten mit Seriennummer; diese neuen Headliner-Karten im Filmplakat-Design gibt es exklusiv in Sammler-Boostern.</w:t>
      </w:r>
    </w:p>
    <w:p w14:paraId="51E401F4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/>
        </w:rPr>
      </w:pPr>
      <w:r w:rsidRPr="005103AE">
        <w:t>UNHEIMLICH SCHAURIG-SCHÖNE KARTEN – Freue dich auf Showcase-Kartendrucke aus Innistrads Vergangenheit, bestaune noch nie gesehene Illustrationen ohne Rand und sammle Karten mit Retro-Kartenrand und Filmplakat-Versionen beliebter Karten; jeder Booster enthält 6 Karten mit alternativem Kartenrand für deine Sammlung</w:t>
      </w:r>
    </w:p>
    <w:p w14:paraId="332BCBD4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5103AE">
        <w:t>EXKLUSIVE FILMPLAKAT-KARTEN – Erwecke den Grusel zum Leben mit Filmplakat-Karten, auf denen berühmte Magic-Charaktere als klassische Filmmonster neu interpretiert werden, exklusiv in Sammler-Boostern</w:t>
      </w:r>
    </w:p>
    <w:p w14:paraId="323743DB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40" w:lineRule="auto"/>
        <w:rPr>
          <w:rFonts w:eastAsia="Calibri" w:cstheme="minorHAnsi"/>
        </w:rPr>
      </w:pPr>
      <w:bookmarkStart w:id="7" w:name="OLE_LINK11"/>
      <w:r w:rsidRPr="005103AE">
        <w:t>RETRO-KARTE IN JEDEM BOOSTER – Schwelge in Erinnerungen mit einer Karte mit Retro-Kartenrand in jedem Booster, einschließlich der Möglichkeit, eine der allerersten doppelseitigen Retro-Karten zu ziehen</w:t>
      </w:r>
    </w:p>
    <w:bookmarkEnd w:id="7"/>
    <w:p w14:paraId="0D32F91C" w14:textId="77777777" w:rsidR="005E3EF5" w:rsidRPr="005103AE" w:rsidRDefault="005E3EF5" w:rsidP="005E3EF5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r w:rsidRPr="005103AE">
        <w:t>HIMMLISCHE RECKEN. DÄMONISCHE SCHRECKEN – Sammle mehr seltene und sagenhaft seltene Innistrad Remastered Karten mit 4 Karten der Seltenheit selten oder höher in jedem Sammler-Booster</w:t>
      </w:r>
    </w:p>
    <w:p w14:paraId="0E1A7D4A" w14:textId="5A8D63D3" w:rsidR="00160829" w:rsidRPr="005103AE" w:rsidRDefault="00160829" w:rsidP="00160829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5103AE">
        <w:t>INHALT – 1 </w:t>
      </w:r>
      <w:bookmarkStart w:id="8" w:name="OLE_LINK2"/>
      <w:r w:rsidRPr="005103AE">
        <w:t>Innistrad Remastered</w:t>
      </w:r>
      <w:bookmarkEnd w:id="8"/>
      <w:r w:rsidRPr="005103AE">
        <w:t xml:space="preserve"> Sammler-Booster mit 15 MTG-Karten</w:t>
      </w:r>
      <w:bookmarkStart w:id="9" w:name="OLE_LINK13"/>
      <w:bookmarkEnd w:id="4"/>
      <w:bookmarkEnd w:id="5"/>
      <w:bookmarkEnd w:id="6"/>
      <w:bookmarkEnd w:id="9"/>
    </w:p>
    <w:p w14:paraId="3DD97BED" w14:textId="77777777" w:rsidR="00F174A4" w:rsidRPr="005103AE" w:rsidRDefault="00F174A4" w:rsidP="006B535C">
      <w:pPr>
        <w:spacing w:after="0" w:line="240" w:lineRule="auto"/>
        <w:rPr>
          <w:rFonts w:ascii="Calibri" w:eastAsia="Times New Roman" w:hAnsi="Calibri" w:cs="Calibri"/>
        </w:rPr>
      </w:pPr>
    </w:p>
    <w:p w14:paraId="422C863E" w14:textId="6BEB52CE" w:rsidR="0049245F" w:rsidRPr="005103AE" w:rsidRDefault="0029366E" w:rsidP="00C13396">
      <w:pPr>
        <w:rPr>
          <w:color w:val="FF0000"/>
        </w:rPr>
      </w:pPr>
      <w:r w:rsidRPr="005103AE">
        <w:rPr>
          <w:color w:val="FF0000"/>
        </w:rPr>
        <w:t>&lt;!--DESCRIPTION--&gt;</w:t>
      </w:r>
    </w:p>
    <w:p w14:paraId="56E1C953" w14:textId="6D477014" w:rsidR="006355F2" w:rsidRPr="005103AE" w:rsidRDefault="006355F2" w:rsidP="006355F2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5"/>
      <w:bookmarkStart w:id="11" w:name="OLE_LINK3"/>
      <w:bookmarkStart w:id="12" w:name="OLE_LINK10"/>
      <w:r w:rsidRPr="005103AE">
        <w:rPr>
          <w:rFonts w:ascii="Calibri" w:hAnsi="Calibri"/>
        </w:rPr>
        <w:t>Entdecke Innistrads teuflische Bedrohungen und gesegnete Reliquien, die in diesem Gewölbe versiegelt sind! In jedem schauderhaften Sammler-Booster findest du garantiert seltene und/oder sagenhaft seltene Karten, Traditionelle Foilkarten sowie eine Karte mit Retro-Kartenrand, mit dem nostalgischen Magic-Flair. Du könntest sogar auf elegante Filmplakat-Karten stoßen oder mit einem einzigartigen Edgar Markov mit Seriennummer selbst unsterblichen Ruhm erlangen!</w:t>
      </w:r>
      <w:bookmarkEnd w:id="10"/>
      <w:r w:rsidRPr="005103AE">
        <w:rPr>
          <w:rFonts w:ascii="Calibri" w:hAnsi="Calibri"/>
        </w:rPr>
        <w:t xml:space="preserve"> In diesem Sammler-Booster findest du 15 Magic: The Gathering Karten und 1 traditionelle doppelseitige Foil-Spielsteinkarte. Jeder Booster enthält 4 Karten der Seltenheit selten oder höher, 3–6 nicht ganz so häufige Karten, 4–7 häufige Karten und 1 Länderkarte (insgesamt 10–11 Traditionelle Foilkarten).</w:t>
      </w:r>
      <w:bookmarkEnd w:id="11"/>
      <w:bookmarkEnd w:id="12"/>
      <w:r w:rsidRPr="005103AE">
        <w:rPr>
          <w:rFonts w:ascii="Calibri" w:hAnsi="Calibri"/>
        </w:rPr>
        <w:t xml:space="preserve"> </w:t>
      </w:r>
      <w:bookmarkStart w:id="13" w:name="OLE_LINK20"/>
      <w:r w:rsidRPr="005103AE">
        <w:rPr>
          <w:rFonts w:ascii="Calibri" w:hAnsi="Calibri"/>
        </w:rPr>
        <w:t>Eine Edgar Markov-Karte mit Seriennummer</w:t>
      </w:r>
      <w:bookmarkEnd w:id="13"/>
      <w:r w:rsidRPr="005103AE">
        <w:rPr>
          <w:rFonts w:ascii="Calibri" w:hAnsi="Calibri"/>
        </w:rPr>
        <w:t>ist in &lt; 1 % der Booster enthalten. Edgar Markov-Karten ohne Seriennummern sind mechanisch mit den Varianten mit Seriennummern identisch.</w:t>
      </w:r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1095175744">
    <w:abstractNumId w:val="5"/>
  </w:num>
  <w:num w:numId="31" w16cid:durableId="6727297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0829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43F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160F"/>
    <w:rsid w:val="00304DD5"/>
    <w:rsid w:val="00305103"/>
    <w:rsid w:val="0030593A"/>
    <w:rsid w:val="00306488"/>
    <w:rsid w:val="0031281B"/>
    <w:rsid w:val="00324071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03AE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EF5"/>
    <w:rsid w:val="005E3F9D"/>
    <w:rsid w:val="005F2DF9"/>
    <w:rsid w:val="005F2E50"/>
    <w:rsid w:val="005F337F"/>
    <w:rsid w:val="005F360D"/>
    <w:rsid w:val="00602157"/>
    <w:rsid w:val="00603E09"/>
    <w:rsid w:val="00606CE7"/>
    <w:rsid w:val="00611ECA"/>
    <w:rsid w:val="0061226E"/>
    <w:rsid w:val="00620A24"/>
    <w:rsid w:val="00622D67"/>
    <w:rsid w:val="006355F2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7CDB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0724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4718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03D9"/>
    <w:rsid w:val="007E2E3A"/>
    <w:rsid w:val="007E605F"/>
    <w:rsid w:val="007E6B9E"/>
    <w:rsid w:val="007E6D7A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5BF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2DF9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91784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1291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305</cp:revision>
  <dcterms:created xsi:type="dcterms:W3CDTF">2020-11-20T18:38:00Z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