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91F1D" w14:textId="77777777" w:rsidR="0028177D" w:rsidRPr="00EE3E99" w:rsidRDefault="0028177D" w:rsidP="0028177D">
      <w:pPr>
        <w:rPr>
          <w:rFonts w:cs="Calibri (Body)"/>
        </w:rPr>
      </w:pPr>
      <w:bookmarkStart w:id="0" w:name="OLE_LINK16"/>
      <w:r w:rsidRPr="00EE3E99">
        <w:rPr>
          <w:color w:val="FF0000"/>
        </w:rPr>
        <w:t>&lt;!--PRODUCT TITLE (LONG)--&gt;</w:t>
      </w:r>
    </w:p>
    <w:p w14:paraId="3E4B7BAB" w14:textId="39393935" w:rsidR="0028177D" w:rsidRPr="00EE3E99" w:rsidRDefault="0028177D" w:rsidP="0028177D">
      <w:pPr>
        <w:rPr>
          <w:rFonts w:cstheme="minorHAnsi"/>
        </w:rPr>
      </w:pPr>
      <w:bookmarkStart w:id="1" w:name="OLE_LINK15"/>
      <w:r w:rsidRPr="00EE3E99">
        <w:t xml:space="preserve">Magic: The Gathering </w:t>
      </w:r>
      <w:bookmarkStart w:id="2" w:name="OLE_LINK6"/>
      <w:r w:rsidRPr="00EE3E99">
        <w:t>Ätherdrift</w:t>
      </w:r>
      <w:bookmarkEnd w:id="2"/>
      <w:r w:rsidRPr="00EE3E99">
        <w:t xml:space="preserve"> Play-Booster (1 Booster mit 14 Karten)</w:t>
      </w:r>
    </w:p>
    <w:bookmarkEnd w:id="1"/>
    <w:p w14:paraId="70D42AAE" w14:textId="77777777" w:rsidR="0028177D" w:rsidRPr="00EE3E99" w:rsidRDefault="0028177D" w:rsidP="0028177D">
      <w:pPr>
        <w:rPr>
          <w:rFonts w:cs="Calibri (Body)"/>
        </w:rPr>
      </w:pPr>
      <w:r w:rsidRPr="00EE3E99">
        <w:rPr>
          <w:color w:val="FF0000"/>
        </w:rPr>
        <w:t>&lt;!--PRODUCT TITLE (SHORT)--&gt;</w:t>
      </w:r>
    </w:p>
    <w:p w14:paraId="16765411" w14:textId="2D2D5AED" w:rsidR="0028177D" w:rsidRPr="00EE3E99" w:rsidRDefault="0028177D" w:rsidP="0028177D">
      <w:pPr>
        <w:rPr>
          <w:rFonts w:cstheme="minorHAnsi"/>
        </w:rPr>
      </w:pPr>
      <w:r w:rsidRPr="00EE3E99">
        <w:t>Magic: The Gathering Ätherdrift Play-Booster</w:t>
      </w:r>
    </w:p>
    <w:bookmarkEnd w:id="0"/>
    <w:p w14:paraId="5483D795" w14:textId="77777777" w:rsidR="0028177D" w:rsidRPr="00EE3E99" w:rsidRDefault="0028177D" w:rsidP="0028177D">
      <w:pPr>
        <w:rPr>
          <w:rFonts w:cs="Calibri (Body)"/>
          <w:color w:val="FF0000"/>
        </w:rPr>
      </w:pPr>
      <w:r w:rsidRPr="00EE3E99">
        <w:rPr>
          <w:color w:val="FF0000"/>
        </w:rPr>
        <w:t>&lt;!--KEY PRODUCT FEATURES--&gt;</w:t>
      </w:r>
    </w:p>
    <w:p w14:paraId="60F24CF0" w14:textId="77777777" w:rsidR="0028177D" w:rsidRPr="00EE3E99" w:rsidRDefault="0028177D" w:rsidP="0028177D">
      <w:pPr>
        <w:pStyle w:val="ListParagraph"/>
        <w:numPr>
          <w:ilvl w:val="0"/>
          <w:numId w:val="18"/>
        </w:numPr>
        <w:spacing w:line="252" w:lineRule="auto"/>
        <w:rPr>
          <w:rFonts w:eastAsia="Times New Roman" w:cstheme="minorHAnsi"/>
          <w:sz w:val="22"/>
          <w:szCs w:val="22"/>
        </w:rPr>
      </w:pPr>
      <w:bookmarkStart w:id="3" w:name="OLE_LINK2"/>
      <w:bookmarkStart w:id="4" w:name="OLE_LINK29"/>
      <w:bookmarkStart w:id="5" w:name="OLE_LINK10"/>
      <w:bookmarkStart w:id="6" w:name="OLE_LINK8"/>
      <w:bookmarkStart w:id="7" w:name="OLE_LINK5"/>
      <w:bookmarkStart w:id="8" w:name="OLE_LINK9"/>
      <w:bookmarkStart w:id="9" w:name="OLE_LINK13"/>
      <w:r w:rsidRPr="00EE3E99">
        <w:rPr>
          <w:sz w:val="22"/>
        </w:rPr>
        <w:t>ES IST NUR EIN TODESRENNEN, WENN DU STIRBST – Schnall dich an für ein Todesrennen durch das Multiversum voller Vollgas-Action und packender Magic-Spielmomente</w:t>
      </w:r>
    </w:p>
    <w:bookmarkEnd w:id="3"/>
    <w:bookmarkEnd w:id="4"/>
    <w:bookmarkEnd w:id="5"/>
    <w:p w14:paraId="4A7E7CE9" w14:textId="77777777" w:rsidR="0028177D" w:rsidRPr="00EE3E99" w:rsidRDefault="0028177D" w:rsidP="0028177D">
      <w:pPr>
        <w:pStyle w:val="ListParagraph"/>
        <w:numPr>
          <w:ilvl w:val="0"/>
          <w:numId w:val="18"/>
        </w:numPr>
        <w:rPr>
          <w:rFonts w:eastAsia="Calibri" w:cstheme="minorHAnsi"/>
          <w:sz w:val="22"/>
          <w:szCs w:val="22"/>
        </w:rPr>
      </w:pPr>
      <w:r w:rsidRPr="00EE3E99">
        <w:rPr>
          <w:sz w:val="22"/>
        </w:rPr>
        <w:t xml:space="preserve">DIE BESTEN BOOSTER, UM IM FREUNDESKREIS ZU SPIELEN – Play Booster sind der beste Weg, um zu entdecken, was Magic: The Gathering zu bieten hat: Sie </w:t>
      </w:r>
      <w:bookmarkStart w:id="10" w:name="OLE_LINK17"/>
      <w:r w:rsidRPr="00EE3E99">
        <w:rPr>
          <w:sz w:val="22"/>
        </w:rPr>
        <w:t>eignen sich perfekt, um Decks zu bauen oder Limited-Partien im Freundeskreis zu spielen, und machen jede Menge Spaß beim Öffnen</w:t>
      </w:r>
      <w:bookmarkEnd w:id="10"/>
    </w:p>
    <w:bookmarkEnd w:id="6"/>
    <w:p w14:paraId="771F0330" w14:textId="77777777" w:rsidR="0028177D" w:rsidRPr="00EE3E99" w:rsidRDefault="0028177D" w:rsidP="0028177D">
      <w:pPr>
        <w:pStyle w:val="ListParagraph"/>
        <w:numPr>
          <w:ilvl w:val="0"/>
          <w:numId w:val="18"/>
        </w:numPr>
        <w:rPr>
          <w:rFonts w:eastAsia="Calibri" w:cstheme="minorHAnsi"/>
          <w:sz w:val="22"/>
          <w:szCs w:val="22"/>
        </w:rPr>
      </w:pPr>
      <w:r w:rsidRPr="00EE3E99">
        <w:rPr>
          <w:sz w:val="22"/>
        </w:rPr>
        <w:t>BOOSTER KÖNNEN MEHRERE SELTENE KARTEN ENTHALTEN – Jeder Play-Booster enthält 1–4 Karten der Seltenheit selten oder höher und es besteht die Möglichkeit, eine sagenhaft seltene Special Guests Karte aus der Geschichte von Magic zu erhalten, mit neuer Illustration ohne Rand</w:t>
      </w:r>
    </w:p>
    <w:p w14:paraId="7BCA3FCC" w14:textId="77777777" w:rsidR="0028177D" w:rsidRPr="00EE3E99" w:rsidRDefault="0028177D" w:rsidP="0028177D">
      <w:pPr>
        <w:pStyle w:val="ListParagraph"/>
        <w:numPr>
          <w:ilvl w:val="0"/>
          <w:numId w:val="18"/>
        </w:numPr>
        <w:rPr>
          <w:rFonts w:eastAsia="Calibri" w:cstheme="minorHAnsi"/>
          <w:sz w:val="22"/>
          <w:szCs w:val="22"/>
        </w:rPr>
      </w:pPr>
      <w:r w:rsidRPr="00EE3E99">
        <w:rPr>
          <w:sz w:val="22"/>
        </w:rPr>
        <w:t>GLÄNZENDE FOILKARTE IN JEDEM BOOSTER – Jeder Booster enthält außerdem mindestens 1 glänzende traditionelle Foilkarte beliebiger Seltenheit; in 20 % der Booster findest du auch eine traditionelle Foil-Länderkarte</w:t>
      </w:r>
    </w:p>
    <w:p w14:paraId="18FE5C97" w14:textId="77777777" w:rsidR="0028177D" w:rsidRPr="00EE3E99" w:rsidRDefault="0028177D" w:rsidP="0028177D">
      <w:pPr>
        <w:pStyle w:val="ListParagraph"/>
        <w:numPr>
          <w:ilvl w:val="0"/>
          <w:numId w:val="18"/>
        </w:numPr>
        <w:rPr>
          <w:rFonts w:eastAsia="Calibri" w:cstheme="minorHAnsi"/>
          <w:sz w:val="22"/>
          <w:szCs w:val="22"/>
        </w:rPr>
      </w:pPr>
      <w:r w:rsidRPr="00EE3E99">
        <w:rPr>
          <w:sz w:val="22"/>
        </w:rPr>
        <w:t>KANN ARTWORK-KARTEN ENTHALTEN – Nur in Play-Boostern findest du in manchen Packungen Artwork-Karten mit Illustrationen aus dem Ätherdrift-Set, wenn du Glück hast, sogar mit Foil-Signatur von Künstler oder Künstlerin</w:t>
      </w:r>
    </w:p>
    <w:p w14:paraId="7132BA7C" w14:textId="55E12E09" w:rsidR="0028177D" w:rsidRPr="00EE3E99" w:rsidRDefault="005B09F1" w:rsidP="0028177D">
      <w:pPr>
        <w:pStyle w:val="ListParagraph"/>
        <w:numPr>
          <w:ilvl w:val="0"/>
          <w:numId w:val="18"/>
        </w:numPr>
        <w:spacing w:line="252" w:lineRule="auto"/>
        <w:rPr>
          <w:rFonts w:eastAsia="Times New Roman" w:cstheme="minorHAnsi"/>
          <w:sz w:val="22"/>
          <w:szCs w:val="22"/>
        </w:rPr>
      </w:pPr>
      <w:bookmarkStart w:id="11" w:name="OLE_LINK11"/>
      <w:bookmarkEnd w:id="7"/>
      <w:r w:rsidRPr="00EE3E99">
        <w:rPr>
          <w:sz w:val="22"/>
        </w:rPr>
        <w:t xml:space="preserve">INHALT – 1 Ätherdrift-Play-Booster, der 14 MTG-Karten </w:t>
      </w:r>
      <w:bookmarkEnd w:id="8"/>
      <w:bookmarkEnd w:id="11"/>
      <w:r w:rsidRPr="00EE3E99">
        <w:rPr>
          <w:sz w:val="22"/>
        </w:rPr>
        <w:t>und 1 Spielstein- oder Artwork-Karte enthält</w:t>
      </w:r>
    </w:p>
    <w:bookmarkEnd w:id="9"/>
    <w:p w14:paraId="422918A3" w14:textId="77777777" w:rsidR="0028177D" w:rsidRPr="00EE3E99" w:rsidRDefault="0028177D" w:rsidP="0028177D">
      <w:pPr>
        <w:pStyle w:val="ListParagraph"/>
        <w:spacing w:line="252" w:lineRule="auto"/>
        <w:rPr>
          <w:rFonts w:eastAsia="Times New Roman" w:cstheme="minorHAnsi"/>
          <w:sz w:val="22"/>
          <w:szCs w:val="22"/>
        </w:rPr>
      </w:pPr>
    </w:p>
    <w:p w14:paraId="3DA30D24" w14:textId="77777777" w:rsidR="0028177D" w:rsidRPr="00EE3E99" w:rsidRDefault="0028177D" w:rsidP="0028177D">
      <w:pPr>
        <w:rPr>
          <w:rFonts w:cs="Calibri (Body)"/>
          <w:color w:val="FF0000"/>
        </w:rPr>
      </w:pPr>
      <w:r w:rsidRPr="00EE3E99">
        <w:rPr>
          <w:color w:val="FF0000"/>
        </w:rPr>
        <w:t>&lt;!--DESCRIPTION--&gt;</w:t>
      </w:r>
    </w:p>
    <w:p w14:paraId="333BF572" w14:textId="0AEDC80F" w:rsidR="0028177D" w:rsidRPr="00EE3E99" w:rsidRDefault="0028177D" w:rsidP="0028177D">
      <w:pPr>
        <w:rPr>
          <w:rFonts w:cstheme="minorHAnsi"/>
        </w:rPr>
      </w:pPr>
      <w:bookmarkStart w:id="12" w:name="OLE_LINK4"/>
      <w:r w:rsidRPr="00EE3E99">
        <w:rPr>
          <w:color w:val="000000"/>
        </w:rPr>
        <w:t xml:space="preserve">Starte deine Motoren für ein hochtouriges Todesrennen durch das Multiversum! Drifte durch drei Welten voller Chaos und weiche unterwegs gefährlichen Hindernissen und rivalisierenden Rennfahrern aus. </w:t>
      </w:r>
      <w:r w:rsidRPr="00EE3E99">
        <w:t xml:space="preserve">Play-Booster sind </w:t>
      </w:r>
      <w:r w:rsidRPr="00EE3E99">
        <w:rPr>
          <w:rStyle w:val="normaltextrun"/>
          <w:color w:val="000000"/>
        </w:rPr>
        <w:t>perfekt</w:t>
      </w:r>
      <w:r w:rsidRPr="00EE3E99">
        <w:t xml:space="preserve"> für das Limited-Format geeignet und machen riesig Spaß beim Öffnen. Dieser Ätherdrift-Play-Booster enthält 14 Magic: The Gathering Karten und 1 Spielstein- oder Artwork-Karte, darunter 1–4 Karten der Seltenheit selten oder höher, 3–6 nicht ganz so häufige Karten, 6–9 häufige Karten und 1 Länderkarte. 1 Karte beliebiger Seltenheit ist eine traditionelle Foilkarte. In 20 % der Booster ist statt der Länderkarte ein traditionelles Foil-Land enthalten.</w:t>
      </w:r>
      <w:bookmarkEnd w:id="12"/>
    </w:p>
    <w:p w14:paraId="4D2CC9B4" w14:textId="77777777" w:rsidR="000B327D" w:rsidRPr="0028177D" w:rsidRDefault="000B327D" w:rsidP="0028177D"/>
    <w:sectPr w:rsidR="000B327D" w:rsidRPr="002817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Body)">
    <w:panose1 w:val="020B06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F64E8E"/>
    <w:multiLevelType w:val="hybridMultilevel"/>
    <w:tmpl w:val="219A9130"/>
    <w:lvl w:ilvl="0" w:tplc="4734113C">
      <w:start w:val="1"/>
      <w:numFmt w:val="bullet"/>
      <w:lvlText w:val=""/>
      <w:lvlJc w:val="left"/>
      <w:pPr>
        <w:ind w:left="720" w:hanging="360"/>
      </w:pPr>
      <w:rPr>
        <w:rFonts w:ascii="Symbol" w:hAnsi="Symbol" w:hint="default"/>
      </w:rPr>
    </w:lvl>
    <w:lvl w:ilvl="1" w:tplc="7234992C">
      <w:start w:val="1"/>
      <w:numFmt w:val="bullet"/>
      <w:lvlText w:val="o"/>
      <w:lvlJc w:val="left"/>
      <w:pPr>
        <w:ind w:left="1440" w:hanging="360"/>
      </w:pPr>
      <w:rPr>
        <w:rFonts w:ascii="Courier New" w:hAnsi="Courier New" w:hint="default"/>
      </w:rPr>
    </w:lvl>
    <w:lvl w:ilvl="2" w:tplc="D5B88DBC">
      <w:start w:val="1"/>
      <w:numFmt w:val="bullet"/>
      <w:lvlText w:val=""/>
      <w:lvlJc w:val="left"/>
      <w:pPr>
        <w:ind w:left="2160" w:hanging="360"/>
      </w:pPr>
      <w:rPr>
        <w:rFonts w:ascii="Wingdings" w:hAnsi="Wingdings" w:hint="default"/>
      </w:rPr>
    </w:lvl>
    <w:lvl w:ilvl="3" w:tplc="C890B25C">
      <w:start w:val="1"/>
      <w:numFmt w:val="bullet"/>
      <w:lvlText w:val=""/>
      <w:lvlJc w:val="left"/>
      <w:pPr>
        <w:ind w:left="2880" w:hanging="360"/>
      </w:pPr>
      <w:rPr>
        <w:rFonts w:ascii="Symbol" w:hAnsi="Symbol" w:hint="default"/>
      </w:rPr>
    </w:lvl>
    <w:lvl w:ilvl="4" w:tplc="2B96790C">
      <w:start w:val="1"/>
      <w:numFmt w:val="bullet"/>
      <w:lvlText w:val="o"/>
      <w:lvlJc w:val="left"/>
      <w:pPr>
        <w:ind w:left="3600" w:hanging="360"/>
      </w:pPr>
      <w:rPr>
        <w:rFonts w:ascii="Courier New" w:hAnsi="Courier New" w:hint="default"/>
      </w:rPr>
    </w:lvl>
    <w:lvl w:ilvl="5" w:tplc="2272C368">
      <w:start w:val="1"/>
      <w:numFmt w:val="bullet"/>
      <w:lvlText w:val=""/>
      <w:lvlJc w:val="left"/>
      <w:pPr>
        <w:ind w:left="4320" w:hanging="360"/>
      </w:pPr>
      <w:rPr>
        <w:rFonts w:ascii="Wingdings" w:hAnsi="Wingdings" w:hint="default"/>
      </w:rPr>
    </w:lvl>
    <w:lvl w:ilvl="6" w:tplc="170A5AE6">
      <w:start w:val="1"/>
      <w:numFmt w:val="bullet"/>
      <w:lvlText w:val=""/>
      <w:lvlJc w:val="left"/>
      <w:pPr>
        <w:ind w:left="5040" w:hanging="360"/>
      </w:pPr>
      <w:rPr>
        <w:rFonts w:ascii="Symbol" w:hAnsi="Symbol" w:hint="default"/>
      </w:rPr>
    </w:lvl>
    <w:lvl w:ilvl="7" w:tplc="8D6271FC">
      <w:start w:val="1"/>
      <w:numFmt w:val="bullet"/>
      <w:lvlText w:val="o"/>
      <w:lvlJc w:val="left"/>
      <w:pPr>
        <w:ind w:left="5760" w:hanging="360"/>
      </w:pPr>
      <w:rPr>
        <w:rFonts w:ascii="Courier New" w:hAnsi="Courier New" w:hint="default"/>
      </w:rPr>
    </w:lvl>
    <w:lvl w:ilvl="8" w:tplc="5280754A">
      <w:start w:val="1"/>
      <w:numFmt w:val="bullet"/>
      <w:lvlText w:val=""/>
      <w:lvlJc w:val="left"/>
      <w:pPr>
        <w:ind w:left="6480" w:hanging="360"/>
      </w:pPr>
      <w:rPr>
        <w:rFonts w:ascii="Wingdings" w:hAnsi="Wingdings" w:hint="default"/>
      </w:rPr>
    </w:lvl>
  </w:abstractNum>
  <w:abstractNum w:abstractNumId="6"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374502633">
    <w:abstractNumId w:val="5"/>
  </w:num>
  <w:num w:numId="2" w16cid:durableId="527910791">
    <w:abstractNumId w:val="8"/>
  </w:num>
  <w:num w:numId="3" w16cid:durableId="1353803004">
    <w:abstractNumId w:val="6"/>
  </w:num>
  <w:num w:numId="4" w16cid:durableId="1576280316">
    <w:abstractNumId w:val="7"/>
  </w:num>
  <w:num w:numId="5" w16cid:durableId="671638673">
    <w:abstractNumId w:val="1"/>
  </w:num>
  <w:num w:numId="6" w16cid:durableId="1506285900">
    <w:abstractNumId w:val="0"/>
  </w:num>
  <w:num w:numId="7" w16cid:durableId="1560507385">
    <w:abstractNumId w:val="3"/>
  </w:num>
  <w:num w:numId="8" w16cid:durableId="709303519">
    <w:abstractNumId w:val="7"/>
  </w:num>
  <w:num w:numId="9" w16cid:durableId="1173373452">
    <w:abstractNumId w:val="7"/>
  </w:num>
  <w:num w:numId="10" w16cid:durableId="1876767459">
    <w:abstractNumId w:val="2"/>
  </w:num>
  <w:num w:numId="11" w16cid:durableId="442771910">
    <w:abstractNumId w:val="2"/>
  </w:num>
  <w:num w:numId="12" w16cid:durableId="1481656455">
    <w:abstractNumId w:val="4"/>
  </w:num>
  <w:num w:numId="13" w16cid:durableId="1133980181">
    <w:abstractNumId w:val="2"/>
  </w:num>
  <w:num w:numId="14" w16cid:durableId="156265284">
    <w:abstractNumId w:val="4"/>
  </w:num>
  <w:num w:numId="15" w16cid:durableId="578060063">
    <w:abstractNumId w:val="4"/>
  </w:num>
  <w:num w:numId="16" w16cid:durableId="847478109">
    <w:abstractNumId w:val="4"/>
  </w:num>
  <w:num w:numId="17" w16cid:durableId="1071001339">
    <w:abstractNumId w:val="4"/>
  </w:num>
  <w:num w:numId="18" w16cid:durableId="248001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259A"/>
    <w:rsid w:val="00003351"/>
    <w:rsid w:val="00004497"/>
    <w:rsid w:val="000056AD"/>
    <w:rsid w:val="0000587C"/>
    <w:rsid w:val="0001071B"/>
    <w:rsid w:val="00016300"/>
    <w:rsid w:val="0002221F"/>
    <w:rsid w:val="00027189"/>
    <w:rsid w:val="000535BA"/>
    <w:rsid w:val="00053959"/>
    <w:rsid w:val="00054827"/>
    <w:rsid w:val="00055EBB"/>
    <w:rsid w:val="00056FB2"/>
    <w:rsid w:val="00057665"/>
    <w:rsid w:val="0007497E"/>
    <w:rsid w:val="00076090"/>
    <w:rsid w:val="00077D88"/>
    <w:rsid w:val="00091993"/>
    <w:rsid w:val="00096AFA"/>
    <w:rsid w:val="000A0D7F"/>
    <w:rsid w:val="000B327D"/>
    <w:rsid w:val="000B4118"/>
    <w:rsid w:val="000C714D"/>
    <w:rsid w:val="000D2D47"/>
    <w:rsid w:val="000D4BA6"/>
    <w:rsid w:val="000E0D38"/>
    <w:rsid w:val="000E5A5F"/>
    <w:rsid w:val="000E750D"/>
    <w:rsid w:val="000F14C1"/>
    <w:rsid w:val="000F4049"/>
    <w:rsid w:val="00100FEF"/>
    <w:rsid w:val="001228D7"/>
    <w:rsid w:val="00122B43"/>
    <w:rsid w:val="00123CF9"/>
    <w:rsid w:val="00123DE5"/>
    <w:rsid w:val="00125D64"/>
    <w:rsid w:val="0013045D"/>
    <w:rsid w:val="00134905"/>
    <w:rsid w:val="00136954"/>
    <w:rsid w:val="00144E8A"/>
    <w:rsid w:val="00151011"/>
    <w:rsid w:val="0015371D"/>
    <w:rsid w:val="00155E67"/>
    <w:rsid w:val="001577A9"/>
    <w:rsid w:val="00160E99"/>
    <w:rsid w:val="0016509B"/>
    <w:rsid w:val="00182A05"/>
    <w:rsid w:val="001851B8"/>
    <w:rsid w:val="0018638B"/>
    <w:rsid w:val="00186C43"/>
    <w:rsid w:val="00187E0D"/>
    <w:rsid w:val="00187ED7"/>
    <w:rsid w:val="001911F8"/>
    <w:rsid w:val="00192E80"/>
    <w:rsid w:val="001963F2"/>
    <w:rsid w:val="0019710E"/>
    <w:rsid w:val="001A117B"/>
    <w:rsid w:val="001A43B8"/>
    <w:rsid w:val="001A5626"/>
    <w:rsid w:val="001B0134"/>
    <w:rsid w:val="001B2E65"/>
    <w:rsid w:val="001B5C96"/>
    <w:rsid w:val="001B5EC1"/>
    <w:rsid w:val="001C34A0"/>
    <w:rsid w:val="001D735C"/>
    <w:rsid w:val="001E1477"/>
    <w:rsid w:val="001F56E9"/>
    <w:rsid w:val="001F65C1"/>
    <w:rsid w:val="0020345B"/>
    <w:rsid w:val="002045CB"/>
    <w:rsid w:val="002050D0"/>
    <w:rsid w:val="00205492"/>
    <w:rsid w:val="00225399"/>
    <w:rsid w:val="00225F9A"/>
    <w:rsid w:val="00226836"/>
    <w:rsid w:val="002319B9"/>
    <w:rsid w:val="00231BB0"/>
    <w:rsid w:val="00237D36"/>
    <w:rsid w:val="00241942"/>
    <w:rsid w:val="0024413E"/>
    <w:rsid w:val="0024434F"/>
    <w:rsid w:val="00247217"/>
    <w:rsid w:val="00247D82"/>
    <w:rsid w:val="00252308"/>
    <w:rsid w:val="0025667A"/>
    <w:rsid w:val="00267F04"/>
    <w:rsid w:val="00273008"/>
    <w:rsid w:val="00275BB8"/>
    <w:rsid w:val="00276C06"/>
    <w:rsid w:val="00277D59"/>
    <w:rsid w:val="0028177D"/>
    <w:rsid w:val="0028236B"/>
    <w:rsid w:val="002826DC"/>
    <w:rsid w:val="002835D7"/>
    <w:rsid w:val="002927CD"/>
    <w:rsid w:val="002B1C0D"/>
    <w:rsid w:val="002B307D"/>
    <w:rsid w:val="002B7104"/>
    <w:rsid w:val="002C1C3C"/>
    <w:rsid w:val="002C20FB"/>
    <w:rsid w:val="002D0BD9"/>
    <w:rsid w:val="002D1785"/>
    <w:rsid w:val="002D1AAA"/>
    <w:rsid w:val="002D3537"/>
    <w:rsid w:val="002E1CA6"/>
    <w:rsid w:val="002F7A73"/>
    <w:rsid w:val="00303D4B"/>
    <w:rsid w:val="0030552F"/>
    <w:rsid w:val="00307676"/>
    <w:rsid w:val="003106A2"/>
    <w:rsid w:val="00310A9F"/>
    <w:rsid w:val="003115A1"/>
    <w:rsid w:val="0031308D"/>
    <w:rsid w:val="0032037A"/>
    <w:rsid w:val="00323B8F"/>
    <w:rsid w:val="0033755F"/>
    <w:rsid w:val="00340469"/>
    <w:rsid w:val="003435AD"/>
    <w:rsid w:val="0034519A"/>
    <w:rsid w:val="00354757"/>
    <w:rsid w:val="00354E7A"/>
    <w:rsid w:val="00363150"/>
    <w:rsid w:val="00363BD4"/>
    <w:rsid w:val="00367486"/>
    <w:rsid w:val="00370F32"/>
    <w:rsid w:val="0037202E"/>
    <w:rsid w:val="003A3CCB"/>
    <w:rsid w:val="003A6972"/>
    <w:rsid w:val="003A6E33"/>
    <w:rsid w:val="003A74A2"/>
    <w:rsid w:val="003B4C5E"/>
    <w:rsid w:val="003B58EC"/>
    <w:rsid w:val="003B7E9B"/>
    <w:rsid w:val="003C44A1"/>
    <w:rsid w:val="003C5B32"/>
    <w:rsid w:val="003C731C"/>
    <w:rsid w:val="003D0C8A"/>
    <w:rsid w:val="003D3B13"/>
    <w:rsid w:val="003D70D5"/>
    <w:rsid w:val="003E5D4C"/>
    <w:rsid w:val="003F017E"/>
    <w:rsid w:val="004026FA"/>
    <w:rsid w:val="00402BFE"/>
    <w:rsid w:val="00411D69"/>
    <w:rsid w:val="004164FD"/>
    <w:rsid w:val="00426432"/>
    <w:rsid w:val="00426F72"/>
    <w:rsid w:val="00432A35"/>
    <w:rsid w:val="004370F0"/>
    <w:rsid w:val="00440023"/>
    <w:rsid w:val="0044468E"/>
    <w:rsid w:val="00456BD8"/>
    <w:rsid w:val="00461221"/>
    <w:rsid w:val="00462A79"/>
    <w:rsid w:val="00466745"/>
    <w:rsid w:val="004668FF"/>
    <w:rsid w:val="00467C9A"/>
    <w:rsid w:val="00473A44"/>
    <w:rsid w:val="00482F1B"/>
    <w:rsid w:val="00490EFB"/>
    <w:rsid w:val="004A50A9"/>
    <w:rsid w:val="004B26F2"/>
    <w:rsid w:val="004B33A8"/>
    <w:rsid w:val="004B37D6"/>
    <w:rsid w:val="004B604C"/>
    <w:rsid w:val="004C0EC2"/>
    <w:rsid w:val="004C0F63"/>
    <w:rsid w:val="004C7F4B"/>
    <w:rsid w:val="004D52E0"/>
    <w:rsid w:val="004D7CAA"/>
    <w:rsid w:val="004E290E"/>
    <w:rsid w:val="004E6334"/>
    <w:rsid w:val="004F3E69"/>
    <w:rsid w:val="004F75A5"/>
    <w:rsid w:val="004F77CB"/>
    <w:rsid w:val="004F7987"/>
    <w:rsid w:val="005013E9"/>
    <w:rsid w:val="00513845"/>
    <w:rsid w:val="00513FD6"/>
    <w:rsid w:val="005167E0"/>
    <w:rsid w:val="005179DB"/>
    <w:rsid w:val="0052650F"/>
    <w:rsid w:val="00531802"/>
    <w:rsid w:val="00534571"/>
    <w:rsid w:val="005413A6"/>
    <w:rsid w:val="00550DF2"/>
    <w:rsid w:val="00556271"/>
    <w:rsid w:val="005648B7"/>
    <w:rsid w:val="00567D36"/>
    <w:rsid w:val="00581A16"/>
    <w:rsid w:val="00582918"/>
    <w:rsid w:val="0058338A"/>
    <w:rsid w:val="00591BFD"/>
    <w:rsid w:val="00596EFC"/>
    <w:rsid w:val="005A35E2"/>
    <w:rsid w:val="005A5641"/>
    <w:rsid w:val="005B09F1"/>
    <w:rsid w:val="005C394D"/>
    <w:rsid w:val="005C42B5"/>
    <w:rsid w:val="005C7CDF"/>
    <w:rsid w:val="005D0C0E"/>
    <w:rsid w:val="005D4A57"/>
    <w:rsid w:val="005F161B"/>
    <w:rsid w:val="005F1D08"/>
    <w:rsid w:val="005F2B27"/>
    <w:rsid w:val="0060079E"/>
    <w:rsid w:val="00601CF2"/>
    <w:rsid w:val="00605A9D"/>
    <w:rsid w:val="0060707B"/>
    <w:rsid w:val="00607666"/>
    <w:rsid w:val="00622B7E"/>
    <w:rsid w:val="0062797F"/>
    <w:rsid w:val="0063120E"/>
    <w:rsid w:val="00634E77"/>
    <w:rsid w:val="00643B80"/>
    <w:rsid w:val="00645A80"/>
    <w:rsid w:val="00651E4D"/>
    <w:rsid w:val="00652C6A"/>
    <w:rsid w:val="0065619A"/>
    <w:rsid w:val="00666787"/>
    <w:rsid w:val="006672D1"/>
    <w:rsid w:val="00670AA4"/>
    <w:rsid w:val="0067346B"/>
    <w:rsid w:val="00677316"/>
    <w:rsid w:val="00690630"/>
    <w:rsid w:val="006A1CEC"/>
    <w:rsid w:val="006A3239"/>
    <w:rsid w:val="006A7F66"/>
    <w:rsid w:val="006B449F"/>
    <w:rsid w:val="006C0A0E"/>
    <w:rsid w:val="006D0AF1"/>
    <w:rsid w:val="006D47C8"/>
    <w:rsid w:val="006D5734"/>
    <w:rsid w:val="006D6161"/>
    <w:rsid w:val="006D6BA2"/>
    <w:rsid w:val="006D7A08"/>
    <w:rsid w:val="006E21ED"/>
    <w:rsid w:val="006E2F20"/>
    <w:rsid w:val="006E6D12"/>
    <w:rsid w:val="006F1577"/>
    <w:rsid w:val="006F3A55"/>
    <w:rsid w:val="006F521E"/>
    <w:rsid w:val="006F7611"/>
    <w:rsid w:val="006F7706"/>
    <w:rsid w:val="00723A8D"/>
    <w:rsid w:val="00740C10"/>
    <w:rsid w:val="0074566C"/>
    <w:rsid w:val="00747644"/>
    <w:rsid w:val="00751C25"/>
    <w:rsid w:val="007609FD"/>
    <w:rsid w:val="007622F8"/>
    <w:rsid w:val="00766BD3"/>
    <w:rsid w:val="00767140"/>
    <w:rsid w:val="00772C03"/>
    <w:rsid w:val="007757E5"/>
    <w:rsid w:val="007835C3"/>
    <w:rsid w:val="00787B98"/>
    <w:rsid w:val="00793EBD"/>
    <w:rsid w:val="007A178C"/>
    <w:rsid w:val="007B4F9A"/>
    <w:rsid w:val="007B5501"/>
    <w:rsid w:val="007B6F53"/>
    <w:rsid w:val="007D6396"/>
    <w:rsid w:val="007F30D3"/>
    <w:rsid w:val="007F479C"/>
    <w:rsid w:val="007F63C9"/>
    <w:rsid w:val="00800CFD"/>
    <w:rsid w:val="008036A6"/>
    <w:rsid w:val="00806F14"/>
    <w:rsid w:val="00810C9B"/>
    <w:rsid w:val="00817625"/>
    <w:rsid w:val="00821E55"/>
    <w:rsid w:val="00823A0A"/>
    <w:rsid w:val="0082520F"/>
    <w:rsid w:val="00825C81"/>
    <w:rsid w:val="00825CE0"/>
    <w:rsid w:val="008266C4"/>
    <w:rsid w:val="0083467D"/>
    <w:rsid w:val="00835662"/>
    <w:rsid w:val="00836329"/>
    <w:rsid w:val="00861806"/>
    <w:rsid w:val="008741FD"/>
    <w:rsid w:val="00877C71"/>
    <w:rsid w:val="00887234"/>
    <w:rsid w:val="008920BF"/>
    <w:rsid w:val="008A60B6"/>
    <w:rsid w:val="008B46E7"/>
    <w:rsid w:val="008B7B40"/>
    <w:rsid w:val="008C4C9E"/>
    <w:rsid w:val="008C7229"/>
    <w:rsid w:val="008D55D8"/>
    <w:rsid w:val="008E5721"/>
    <w:rsid w:val="008F0C24"/>
    <w:rsid w:val="008F157D"/>
    <w:rsid w:val="008F6E8A"/>
    <w:rsid w:val="00914C32"/>
    <w:rsid w:val="009152A3"/>
    <w:rsid w:val="0092579C"/>
    <w:rsid w:val="00933906"/>
    <w:rsid w:val="009405AD"/>
    <w:rsid w:val="009477FE"/>
    <w:rsid w:val="0095197F"/>
    <w:rsid w:val="00952345"/>
    <w:rsid w:val="009652CB"/>
    <w:rsid w:val="009657A0"/>
    <w:rsid w:val="00970055"/>
    <w:rsid w:val="00972DA2"/>
    <w:rsid w:val="009741DE"/>
    <w:rsid w:val="009747DA"/>
    <w:rsid w:val="009764F9"/>
    <w:rsid w:val="009779CD"/>
    <w:rsid w:val="009872B2"/>
    <w:rsid w:val="009875CC"/>
    <w:rsid w:val="0099029A"/>
    <w:rsid w:val="00994DCB"/>
    <w:rsid w:val="00997B75"/>
    <w:rsid w:val="009A19B0"/>
    <w:rsid w:val="009A4AB7"/>
    <w:rsid w:val="009B0C55"/>
    <w:rsid w:val="009B1CCF"/>
    <w:rsid w:val="009C1687"/>
    <w:rsid w:val="009C47F5"/>
    <w:rsid w:val="009C4B05"/>
    <w:rsid w:val="009D149E"/>
    <w:rsid w:val="009D4FAE"/>
    <w:rsid w:val="009E1E8A"/>
    <w:rsid w:val="009E375B"/>
    <w:rsid w:val="009E3D6D"/>
    <w:rsid w:val="009E4310"/>
    <w:rsid w:val="009F0619"/>
    <w:rsid w:val="009F1966"/>
    <w:rsid w:val="009F306E"/>
    <w:rsid w:val="009F7963"/>
    <w:rsid w:val="00A057A4"/>
    <w:rsid w:val="00A13444"/>
    <w:rsid w:val="00A13E5E"/>
    <w:rsid w:val="00A160EF"/>
    <w:rsid w:val="00A20712"/>
    <w:rsid w:val="00A20B55"/>
    <w:rsid w:val="00A210FB"/>
    <w:rsid w:val="00A23827"/>
    <w:rsid w:val="00A34CA1"/>
    <w:rsid w:val="00A366FC"/>
    <w:rsid w:val="00A410FC"/>
    <w:rsid w:val="00A43FEC"/>
    <w:rsid w:val="00A45094"/>
    <w:rsid w:val="00A54589"/>
    <w:rsid w:val="00A57D59"/>
    <w:rsid w:val="00A615EA"/>
    <w:rsid w:val="00A7513B"/>
    <w:rsid w:val="00A815F9"/>
    <w:rsid w:val="00A9211E"/>
    <w:rsid w:val="00A93249"/>
    <w:rsid w:val="00A97AC4"/>
    <w:rsid w:val="00AA2663"/>
    <w:rsid w:val="00AA5FB6"/>
    <w:rsid w:val="00AB1C79"/>
    <w:rsid w:val="00AC0843"/>
    <w:rsid w:val="00AC2453"/>
    <w:rsid w:val="00AE284C"/>
    <w:rsid w:val="00AE3A45"/>
    <w:rsid w:val="00AF1B2A"/>
    <w:rsid w:val="00AF261A"/>
    <w:rsid w:val="00AF76A4"/>
    <w:rsid w:val="00B00D7F"/>
    <w:rsid w:val="00B01C8F"/>
    <w:rsid w:val="00B12AD3"/>
    <w:rsid w:val="00B158D5"/>
    <w:rsid w:val="00B16187"/>
    <w:rsid w:val="00B241E4"/>
    <w:rsid w:val="00B24854"/>
    <w:rsid w:val="00B304B3"/>
    <w:rsid w:val="00B31123"/>
    <w:rsid w:val="00B311EC"/>
    <w:rsid w:val="00B312B8"/>
    <w:rsid w:val="00B312DA"/>
    <w:rsid w:val="00B335F1"/>
    <w:rsid w:val="00B40042"/>
    <w:rsid w:val="00B453E9"/>
    <w:rsid w:val="00B46923"/>
    <w:rsid w:val="00B47910"/>
    <w:rsid w:val="00B51248"/>
    <w:rsid w:val="00B53AAE"/>
    <w:rsid w:val="00B55C66"/>
    <w:rsid w:val="00B63392"/>
    <w:rsid w:val="00B64FEF"/>
    <w:rsid w:val="00B6680E"/>
    <w:rsid w:val="00B71D87"/>
    <w:rsid w:val="00B8006D"/>
    <w:rsid w:val="00B81AC5"/>
    <w:rsid w:val="00B90DDB"/>
    <w:rsid w:val="00BA7444"/>
    <w:rsid w:val="00BB152A"/>
    <w:rsid w:val="00BB2F8E"/>
    <w:rsid w:val="00BC4FDA"/>
    <w:rsid w:val="00BD5453"/>
    <w:rsid w:val="00BE30F0"/>
    <w:rsid w:val="00BE30F8"/>
    <w:rsid w:val="00BE6DF4"/>
    <w:rsid w:val="00BE76E6"/>
    <w:rsid w:val="00BF2139"/>
    <w:rsid w:val="00BF31B5"/>
    <w:rsid w:val="00C11F5A"/>
    <w:rsid w:val="00C12478"/>
    <w:rsid w:val="00C2089E"/>
    <w:rsid w:val="00C21CF2"/>
    <w:rsid w:val="00C22915"/>
    <w:rsid w:val="00C26E1D"/>
    <w:rsid w:val="00C27C56"/>
    <w:rsid w:val="00C32712"/>
    <w:rsid w:val="00C32B2E"/>
    <w:rsid w:val="00C376E4"/>
    <w:rsid w:val="00C5149B"/>
    <w:rsid w:val="00C53542"/>
    <w:rsid w:val="00C622AA"/>
    <w:rsid w:val="00C66805"/>
    <w:rsid w:val="00C7712E"/>
    <w:rsid w:val="00C77ED6"/>
    <w:rsid w:val="00C8270D"/>
    <w:rsid w:val="00C876C6"/>
    <w:rsid w:val="00C940DA"/>
    <w:rsid w:val="00C961FA"/>
    <w:rsid w:val="00C97968"/>
    <w:rsid w:val="00CB06F9"/>
    <w:rsid w:val="00CC0E26"/>
    <w:rsid w:val="00CC2233"/>
    <w:rsid w:val="00CC257C"/>
    <w:rsid w:val="00CC459F"/>
    <w:rsid w:val="00CD0296"/>
    <w:rsid w:val="00CE6B7D"/>
    <w:rsid w:val="00D01536"/>
    <w:rsid w:val="00D07DAB"/>
    <w:rsid w:val="00D15391"/>
    <w:rsid w:val="00D22CE0"/>
    <w:rsid w:val="00D23703"/>
    <w:rsid w:val="00D23982"/>
    <w:rsid w:val="00D23F30"/>
    <w:rsid w:val="00D317A0"/>
    <w:rsid w:val="00D32841"/>
    <w:rsid w:val="00D425E4"/>
    <w:rsid w:val="00D509E2"/>
    <w:rsid w:val="00D52E4D"/>
    <w:rsid w:val="00D62410"/>
    <w:rsid w:val="00D7051D"/>
    <w:rsid w:val="00D86723"/>
    <w:rsid w:val="00D90DA1"/>
    <w:rsid w:val="00D92FB9"/>
    <w:rsid w:val="00D9439A"/>
    <w:rsid w:val="00DA17AF"/>
    <w:rsid w:val="00DA4328"/>
    <w:rsid w:val="00DB3581"/>
    <w:rsid w:val="00DB5B05"/>
    <w:rsid w:val="00DD2058"/>
    <w:rsid w:val="00DD6F1C"/>
    <w:rsid w:val="00DE4FC2"/>
    <w:rsid w:val="00DF04B5"/>
    <w:rsid w:val="00DF1345"/>
    <w:rsid w:val="00DF5967"/>
    <w:rsid w:val="00DF7FEC"/>
    <w:rsid w:val="00E068FC"/>
    <w:rsid w:val="00E140C8"/>
    <w:rsid w:val="00E2380E"/>
    <w:rsid w:val="00E31797"/>
    <w:rsid w:val="00E36A06"/>
    <w:rsid w:val="00E37BB6"/>
    <w:rsid w:val="00E50019"/>
    <w:rsid w:val="00E57461"/>
    <w:rsid w:val="00E60B9A"/>
    <w:rsid w:val="00E62A7C"/>
    <w:rsid w:val="00E672B9"/>
    <w:rsid w:val="00E71921"/>
    <w:rsid w:val="00E72FED"/>
    <w:rsid w:val="00E763F2"/>
    <w:rsid w:val="00E76712"/>
    <w:rsid w:val="00E81073"/>
    <w:rsid w:val="00E82013"/>
    <w:rsid w:val="00E825C4"/>
    <w:rsid w:val="00E8671F"/>
    <w:rsid w:val="00E872FB"/>
    <w:rsid w:val="00EC3439"/>
    <w:rsid w:val="00EC7256"/>
    <w:rsid w:val="00ED0112"/>
    <w:rsid w:val="00EE3906"/>
    <w:rsid w:val="00EE3E99"/>
    <w:rsid w:val="00EF40EB"/>
    <w:rsid w:val="00F00777"/>
    <w:rsid w:val="00F00983"/>
    <w:rsid w:val="00F011D1"/>
    <w:rsid w:val="00F0292A"/>
    <w:rsid w:val="00F0433F"/>
    <w:rsid w:val="00F05E4B"/>
    <w:rsid w:val="00F064FE"/>
    <w:rsid w:val="00F125D7"/>
    <w:rsid w:val="00F20CB5"/>
    <w:rsid w:val="00F228BC"/>
    <w:rsid w:val="00F23690"/>
    <w:rsid w:val="00F260D6"/>
    <w:rsid w:val="00F30240"/>
    <w:rsid w:val="00F325B1"/>
    <w:rsid w:val="00F37B8A"/>
    <w:rsid w:val="00F402BD"/>
    <w:rsid w:val="00F461D0"/>
    <w:rsid w:val="00F5052A"/>
    <w:rsid w:val="00F50D0A"/>
    <w:rsid w:val="00F5327F"/>
    <w:rsid w:val="00F543C9"/>
    <w:rsid w:val="00F549D6"/>
    <w:rsid w:val="00F55050"/>
    <w:rsid w:val="00F63197"/>
    <w:rsid w:val="00F64BF4"/>
    <w:rsid w:val="00F7138F"/>
    <w:rsid w:val="00F72D57"/>
    <w:rsid w:val="00F808AD"/>
    <w:rsid w:val="00F846A7"/>
    <w:rsid w:val="00F9201D"/>
    <w:rsid w:val="00FB2395"/>
    <w:rsid w:val="00FC7D62"/>
    <w:rsid w:val="00FD50B5"/>
    <w:rsid w:val="00FD7CED"/>
    <w:rsid w:val="00FE0821"/>
    <w:rsid w:val="00FE70F3"/>
    <w:rsid w:val="01F7C017"/>
    <w:rsid w:val="02AC9D6E"/>
    <w:rsid w:val="02E6F65B"/>
    <w:rsid w:val="04316305"/>
    <w:rsid w:val="04473B48"/>
    <w:rsid w:val="05621D18"/>
    <w:rsid w:val="06EBD990"/>
    <w:rsid w:val="0711D8E9"/>
    <w:rsid w:val="076DB818"/>
    <w:rsid w:val="07ED14D5"/>
    <w:rsid w:val="09846AEF"/>
    <w:rsid w:val="0A0AD8D8"/>
    <w:rsid w:val="0A8B8A31"/>
    <w:rsid w:val="0BBAA1C4"/>
    <w:rsid w:val="0BD37163"/>
    <w:rsid w:val="0BE5A0CE"/>
    <w:rsid w:val="0D7CE855"/>
    <w:rsid w:val="0F9B73F1"/>
    <w:rsid w:val="0FFED497"/>
    <w:rsid w:val="103B9C2E"/>
    <w:rsid w:val="10C034C1"/>
    <w:rsid w:val="112C387C"/>
    <w:rsid w:val="1186A15C"/>
    <w:rsid w:val="11C3E801"/>
    <w:rsid w:val="120CB092"/>
    <w:rsid w:val="1343F8C5"/>
    <w:rsid w:val="13796EA1"/>
    <w:rsid w:val="13A20A3F"/>
    <w:rsid w:val="15B841A5"/>
    <w:rsid w:val="161087B0"/>
    <w:rsid w:val="17E941F5"/>
    <w:rsid w:val="1837538A"/>
    <w:rsid w:val="1892F20B"/>
    <w:rsid w:val="18F47BE3"/>
    <w:rsid w:val="1A01BEB9"/>
    <w:rsid w:val="1A0BA5A4"/>
    <w:rsid w:val="1D57A3FA"/>
    <w:rsid w:val="1D6EBDAF"/>
    <w:rsid w:val="1DB181EB"/>
    <w:rsid w:val="1E981891"/>
    <w:rsid w:val="1FF9BDBE"/>
    <w:rsid w:val="227FA51D"/>
    <w:rsid w:val="2518CFCA"/>
    <w:rsid w:val="267D4174"/>
    <w:rsid w:val="27C49726"/>
    <w:rsid w:val="2E2B75AA"/>
    <w:rsid w:val="2EA21560"/>
    <w:rsid w:val="2F037A0F"/>
    <w:rsid w:val="2F67C70B"/>
    <w:rsid w:val="3310F339"/>
    <w:rsid w:val="34258177"/>
    <w:rsid w:val="37E4C4C8"/>
    <w:rsid w:val="37F3995B"/>
    <w:rsid w:val="38765D5F"/>
    <w:rsid w:val="395570B4"/>
    <w:rsid w:val="3A41E34E"/>
    <w:rsid w:val="3BECF648"/>
    <w:rsid w:val="3CFBE1DC"/>
    <w:rsid w:val="3E501465"/>
    <w:rsid w:val="3EFEA605"/>
    <w:rsid w:val="3F685F09"/>
    <w:rsid w:val="3FB07070"/>
    <w:rsid w:val="417C409D"/>
    <w:rsid w:val="420519AB"/>
    <w:rsid w:val="436AD6CC"/>
    <w:rsid w:val="44125454"/>
    <w:rsid w:val="442CD524"/>
    <w:rsid w:val="462AAB25"/>
    <w:rsid w:val="46C1BFDE"/>
    <w:rsid w:val="47372BAA"/>
    <w:rsid w:val="48F0B69B"/>
    <w:rsid w:val="49FA8E28"/>
    <w:rsid w:val="4D0332D9"/>
    <w:rsid w:val="4ED7C988"/>
    <w:rsid w:val="50AA374D"/>
    <w:rsid w:val="51A5FC49"/>
    <w:rsid w:val="52AE190F"/>
    <w:rsid w:val="534CF62C"/>
    <w:rsid w:val="548F6301"/>
    <w:rsid w:val="5882A6F6"/>
    <w:rsid w:val="59ADF3AF"/>
    <w:rsid w:val="5A3897D4"/>
    <w:rsid w:val="5B4F765B"/>
    <w:rsid w:val="5C88130C"/>
    <w:rsid w:val="5E701F9E"/>
    <w:rsid w:val="63FCA3C4"/>
    <w:rsid w:val="67137110"/>
    <w:rsid w:val="6894C8C5"/>
    <w:rsid w:val="6995278B"/>
    <w:rsid w:val="6997B704"/>
    <w:rsid w:val="6A3940A8"/>
    <w:rsid w:val="6A8AB1D0"/>
    <w:rsid w:val="6B4CEA49"/>
    <w:rsid w:val="6DCF92BD"/>
    <w:rsid w:val="6E9491C6"/>
    <w:rsid w:val="6EEC9878"/>
    <w:rsid w:val="6F7B52D1"/>
    <w:rsid w:val="72A1ABAD"/>
    <w:rsid w:val="7316BEB9"/>
    <w:rsid w:val="739DFE4A"/>
    <w:rsid w:val="73C874C2"/>
    <w:rsid w:val="740D2C5A"/>
    <w:rsid w:val="762E22C5"/>
    <w:rsid w:val="76C39413"/>
    <w:rsid w:val="771AEFAF"/>
    <w:rsid w:val="779AD60F"/>
    <w:rsid w:val="77C213C9"/>
    <w:rsid w:val="78A41745"/>
    <w:rsid w:val="78C2D91F"/>
    <w:rsid w:val="7C174EA6"/>
    <w:rsid w:val="7D01582B"/>
    <w:rsid w:val="7F01D3DA"/>
    <w:rsid w:val="7F6ADA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3AA911F4-C723-4CB4-B420-198F269E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paragraph" w:customStyle="1" w:styleId="paragraph">
    <w:name w:val="paragraph"/>
    <w:basedOn w:val="Normal"/>
    <w:rsid w:val="00DF04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D32841"/>
  </w:style>
  <w:style w:type="character" w:customStyle="1" w:styleId="normaltextrun">
    <w:name w:val="normaltextrun"/>
    <w:basedOn w:val="DefaultParagraphFont"/>
    <w:rsid w:val="00634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633822">
      <w:bodyDiv w:val="1"/>
      <w:marLeft w:val="0"/>
      <w:marRight w:val="0"/>
      <w:marTop w:val="0"/>
      <w:marBottom w:val="0"/>
      <w:divBdr>
        <w:top w:val="none" w:sz="0" w:space="0" w:color="auto"/>
        <w:left w:val="none" w:sz="0" w:space="0" w:color="auto"/>
        <w:bottom w:val="none" w:sz="0" w:space="0" w:color="auto"/>
        <w:right w:val="none" w:sz="0" w:space="0" w:color="auto"/>
      </w:divBdr>
    </w:div>
    <w:div w:id="220529167">
      <w:bodyDiv w:val="1"/>
      <w:marLeft w:val="0"/>
      <w:marRight w:val="0"/>
      <w:marTop w:val="0"/>
      <w:marBottom w:val="0"/>
      <w:divBdr>
        <w:top w:val="none" w:sz="0" w:space="0" w:color="auto"/>
        <w:left w:val="none" w:sz="0" w:space="0" w:color="auto"/>
        <w:bottom w:val="none" w:sz="0" w:space="0" w:color="auto"/>
        <w:right w:val="none" w:sz="0" w:space="0" w:color="auto"/>
      </w:divBdr>
    </w:div>
    <w:div w:id="321931756">
      <w:bodyDiv w:val="1"/>
      <w:marLeft w:val="0"/>
      <w:marRight w:val="0"/>
      <w:marTop w:val="0"/>
      <w:marBottom w:val="0"/>
      <w:divBdr>
        <w:top w:val="none" w:sz="0" w:space="0" w:color="auto"/>
        <w:left w:val="none" w:sz="0" w:space="0" w:color="auto"/>
        <w:bottom w:val="none" w:sz="0" w:space="0" w:color="auto"/>
        <w:right w:val="none" w:sz="0" w:space="0" w:color="auto"/>
      </w:divBdr>
    </w:div>
    <w:div w:id="323899039">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59423957">
      <w:bodyDiv w:val="1"/>
      <w:marLeft w:val="0"/>
      <w:marRight w:val="0"/>
      <w:marTop w:val="0"/>
      <w:marBottom w:val="0"/>
      <w:divBdr>
        <w:top w:val="none" w:sz="0" w:space="0" w:color="auto"/>
        <w:left w:val="none" w:sz="0" w:space="0" w:color="auto"/>
        <w:bottom w:val="none" w:sz="0" w:space="0" w:color="auto"/>
        <w:right w:val="none" w:sz="0" w:space="0" w:color="auto"/>
      </w:divBdr>
    </w:div>
    <w:div w:id="538590281">
      <w:bodyDiv w:val="1"/>
      <w:marLeft w:val="0"/>
      <w:marRight w:val="0"/>
      <w:marTop w:val="0"/>
      <w:marBottom w:val="0"/>
      <w:divBdr>
        <w:top w:val="none" w:sz="0" w:space="0" w:color="auto"/>
        <w:left w:val="none" w:sz="0" w:space="0" w:color="auto"/>
        <w:bottom w:val="none" w:sz="0" w:space="0" w:color="auto"/>
        <w:right w:val="none" w:sz="0" w:space="0" w:color="auto"/>
      </w:divBdr>
    </w:div>
    <w:div w:id="825634588">
      <w:bodyDiv w:val="1"/>
      <w:marLeft w:val="0"/>
      <w:marRight w:val="0"/>
      <w:marTop w:val="0"/>
      <w:marBottom w:val="0"/>
      <w:divBdr>
        <w:top w:val="none" w:sz="0" w:space="0" w:color="auto"/>
        <w:left w:val="none" w:sz="0" w:space="0" w:color="auto"/>
        <w:bottom w:val="none" w:sz="0" w:space="0" w:color="auto"/>
        <w:right w:val="none" w:sz="0" w:space="0" w:color="auto"/>
      </w:divBdr>
    </w:div>
    <w:div w:id="896551695">
      <w:bodyDiv w:val="1"/>
      <w:marLeft w:val="0"/>
      <w:marRight w:val="0"/>
      <w:marTop w:val="0"/>
      <w:marBottom w:val="0"/>
      <w:divBdr>
        <w:top w:val="none" w:sz="0" w:space="0" w:color="auto"/>
        <w:left w:val="none" w:sz="0" w:space="0" w:color="auto"/>
        <w:bottom w:val="none" w:sz="0" w:space="0" w:color="auto"/>
        <w:right w:val="none" w:sz="0" w:space="0" w:color="auto"/>
      </w:divBdr>
    </w:div>
    <w:div w:id="944732858">
      <w:bodyDiv w:val="1"/>
      <w:marLeft w:val="0"/>
      <w:marRight w:val="0"/>
      <w:marTop w:val="0"/>
      <w:marBottom w:val="0"/>
      <w:divBdr>
        <w:top w:val="none" w:sz="0" w:space="0" w:color="auto"/>
        <w:left w:val="none" w:sz="0" w:space="0" w:color="auto"/>
        <w:bottom w:val="none" w:sz="0" w:space="0" w:color="auto"/>
        <w:right w:val="none" w:sz="0" w:space="0" w:color="auto"/>
      </w:divBdr>
    </w:div>
    <w:div w:id="962079692">
      <w:bodyDiv w:val="1"/>
      <w:marLeft w:val="0"/>
      <w:marRight w:val="0"/>
      <w:marTop w:val="0"/>
      <w:marBottom w:val="0"/>
      <w:divBdr>
        <w:top w:val="none" w:sz="0" w:space="0" w:color="auto"/>
        <w:left w:val="none" w:sz="0" w:space="0" w:color="auto"/>
        <w:bottom w:val="none" w:sz="0" w:space="0" w:color="auto"/>
        <w:right w:val="none" w:sz="0" w:space="0" w:color="auto"/>
      </w:divBdr>
    </w:div>
    <w:div w:id="1152064513">
      <w:bodyDiv w:val="1"/>
      <w:marLeft w:val="0"/>
      <w:marRight w:val="0"/>
      <w:marTop w:val="0"/>
      <w:marBottom w:val="0"/>
      <w:divBdr>
        <w:top w:val="none" w:sz="0" w:space="0" w:color="auto"/>
        <w:left w:val="none" w:sz="0" w:space="0" w:color="auto"/>
        <w:bottom w:val="none" w:sz="0" w:space="0" w:color="auto"/>
        <w:right w:val="none" w:sz="0" w:space="0" w:color="auto"/>
      </w:divBdr>
    </w:div>
    <w:div w:id="1154175119">
      <w:bodyDiv w:val="1"/>
      <w:marLeft w:val="0"/>
      <w:marRight w:val="0"/>
      <w:marTop w:val="0"/>
      <w:marBottom w:val="0"/>
      <w:divBdr>
        <w:top w:val="none" w:sz="0" w:space="0" w:color="auto"/>
        <w:left w:val="none" w:sz="0" w:space="0" w:color="auto"/>
        <w:bottom w:val="none" w:sz="0" w:space="0" w:color="auto"/>
        <w:right w:val="none" w:sz="0" w:space="0" w:color="auto"/>
      </w:divBdr>
    </w:div>
    <w:div w:id="1309629286">
      <w:bodyDiv w:val="1"/>
      <w:marLeft w:val="0"/>
      <w:marRight w:val="0"/>
      <w:marTop w:val="0"/>
      <w:marBottom w:val="0"/>
      <w:divBdr>
        <w:top w:val="none" w:sz="0" w:space="0" w:color="auto"/>
        <w:left w:val="none" w:sz="0" w:space="0" w:color="auto"/>
        <w:bottom w:val="none" w:sz="0" w:space="0" w:color="auto"/>
        <w:right w:val="none" w:sz="0" w:space="0" w:color="auto"/>
      </w:divBdr>
    </w:div>
    <w:div w:id="1420174662">
      <w:bodyDiv w:val="1"/>
      <w:marLeft w:val="0"/>
      <w:marRight w:val="0"/>
      <w:marTop w:val="0"/>
      <w:marBottom w:val="0"/>
      <w:divBdr>
        <w:top w:val="none" w:sz="0" w:space="0" w:color="auto"/>
        <w:left w:val="none" w:sz="0" w:space="0" w:color="auto"/>
        <w:bottom w:val="none" w:sz="0" w:space="0" w:color="auto"/>
        <w:right w:val="none" w:sz="0" w:space="0" w:color="auto"/>
      </w:divBdr>
    </w:div>
    <w:div w:id="1426265716">
      <w:bodyDiv w:val="1"/>
      <w:marLeft w:val="0"/>
      <w:marRight w:val="0"/>
      <w:marTop w:val="0"/>
      <w:marBottom w:val="0"/>
      <w:divBdr>
        <w:top w:val="none" w:sz="0" w:space="0" w:color="auto"/>
        <w:left w:val="none" w:sz="0" w:space="0" w:color="auto"/>
        <w:bottom w:val="none" w:sz="0" w:space="0" w:color="auto"/>
        <w:right w:val="none" w:sz="0" w:space="0" w:color="auto"/>
      </w:divBdr>
    </w:div>
    <w:div w:id="1620916654">
      <w:bodyDiv w:val="1"/>
      <w:marLeft w:val="0"/>
      <w:marRight w:val="0"/>
      <w:marTop w:val="0"/>
      <w:marBottom w:val="0"/>
      <w:divBdr>
        <w:top w:val="none" w:sz="0" w:space="0" w:color="auto"/>
        <w:left w:val="none" w:sz="0" w:space="0" w:color="auto"/>
        <w:bottom w:val="none" w:sz="0" w:space="0" w:color="auto"/>
        <w:right w:val="none" w:sz="0" w:space="0" w:color="auto"/>
      </w:divBdr>
    </w:div>
    <w:div w:id="1680304133">
      <w:bodyDiv w:val="1"/>
      <w:marLeft w:val="0"/>
      <w:marRight w:val="0"/>
      <w:marTop w:val="0"/>
      <w:marBottom w:val="0"/>
      <w:divBdr>
        <w:top w:val="none" w:sz="0" w:space="0" w:color="auto"/>
        <w:left w:val="none" w:sz="0" w:space="0" w:color="auto"/>
        <w:bottom w:val="none" w:sz="0" w:space="0" w:color="auto"/>
        <w:right w:val="none" w:sz="0" w:space="0" w:color="auto"/>
      </w:divBdr>
    </w:div>
    <w:div w:id="1724981071">
      <w:bodyDiv w:val="1"/>
      <w:marLeft w:val="0"/>
      <w:marRight w:val="0"/>
      <w:marTop w:val="0"/>
      <w:marBottom w:val="0"/>
      <w:divBdr>
        <w:top w:val="none" w:sz="0" w:space="0" w:color="auto"/>
        <w:left w:val="none" w:sz="0" w:space="0" w:color="auto"/>
        <w:bottom w:val="none" w:sz="0" w:space="0" w:color="auto"/>
        <w:right w:val="none" w:sz="0" w:space="0" w:color="auto"/>
      </w:divBdr>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2001536184">
      <w:bodyDiv w:val="1"/>
      <w:marLeft w:val="0"/>
      <w:marRight w:val="0"/>
      <w:marTop w:val="0"/>
      <w:marBottom w:val="0"/>
      <w:divBdr>
        <w:top w:val="none" w:sz="0" w:space="0" w:color="auto"/>
        <w:left w:val="none" w:sz="0" w:space="0" w:color="auto"/>
        <w:bottom w:val="none" w:sz="0" w:space="0" w:color="auto"/>
        <w:right w:val="none" w:sz="0" w:space="0" w:color="auto"/>
      </w:divBdr>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789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A7B507B7-E06C-4F75-BACC-F04AC9F5BA52}">
    <t:Anchor>
      <t:Comment id="636854219"/>
    </t:Anchor>
    <t:History>
      <t:Event id="{ED0E5D84-9816-4B59-8629-6CE858C6AC3A}" time="2022-04-04T23:53:09.172Z">
        <t:Attribution userId="S::brownt1@wz.hasbro.com::0b791fc3-7f30-4da3-8095-fa4fb4ea5a31" userProvider="AD" userName="Brown, Tara"/>
        <t:Anchor>
          <t:Comment id="566889324"/>
        </t:Anchor>
        <t:Create/>
      </t:Event>
      <t:Event id="{8C0326D8-A29F-43D8-BD94-5D9E98948DB6}" time="2022-04-04T23:53:09.172Z">
        <t:Attribution userId="S::brownt1@wz.hasbro.com::0b791fc3-7f30-4da3-8095-fa4fb4ea5a31" userProvider="AD" userName="Brown, Tara"/>
        <t:Anchor>
          <t:Comment id="566889324"/>
        </t:Anchor>
        <t:Assign userId="S::unruhr@wz.hasbro.com::7b9d7f4b-bd3a-4537-8cbc-085c0d51b2b1" userProvider="AD" userName="Unruh, Rachel"/>
      </t:Event>
      <t:Event id="{3C0696F6-D5C1-431F-9268-C001912AFFC8}" time="2022-04-04T23:53:09.172Z">
        <t:Attribution userId="S::brownt1@wz.hasbro.com::0b791fc3-7f30-4da3-8095-fa4fb4ea5a31" userProvider="AD" userName="Brown, Tara"/>
        <t:Anchor>
          <t:Comment id="566889324"/>
        </t:Anchor>
        <t:SetTitle title="@Unruh, Rachel Can we mention the legendary creature in every pack yet after the 5/12 announce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77YQAP2ARQXF-1721893438-34600</_dlc_DocId>
    <_dlc_DocIdUrl xmlns="7c112553-409f-4c2c-a98f-f7463e97c83a">
      <Url>https://hasbroinc.sharepoint.com/sites/wizards/salesmarketing/trademarketing/_layouts/15/DocIdRedir.aspx?ID=77YQAP2ARQXF-1721893438-34600</Url>
      <Description>77YQAP2ARQXF-1721893438-34600</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5.xml><?xml version="1.0" encoding="utf-8"?>
<?mso-contentType ?>
<SharedContentType xmlns="Microsoft.SharePoint.Taxonomy.ContentTypeSync" SourceId="40145a28-47a7-4cc8-bc7b-52c3121e3864" ContentTypeId="0x0101" PreviousValue="false"/>
</file>

<file path=customXml/itemProps1.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2.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3.xml><?xml version="1.0" encoding="utf-8"?>
<ds:datastoreItem xmlns:ds="http://schemas.openxmlformats.org/officeDocument/2006/customXml" ds:itemID="{92C6599C-E059-439A-A19C-B39DA6735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customXml/itemProps5.xml><?xml version="1.0" encoding="utf-8"?>
<ds:datastoreItem xmlns:ds="http://schemas.openxmlformats.org/officeDocument/2006/customXml" ds:itemID="{A580470B-5E41-4365-B103-7F64D0E26C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318</Words>
  <Characters>1814</Characters>
  <Application>Microsoft Office Word</Application>
  <DocSecurity>0</DocSecurity>
  <Lines>15</Lines>
  <Paragraphs>4</Paragraphs>
  <ScaleCrop>false</ScaleCrop>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454</cp:revision>
  <dcterms:created xsi:type="dcterms:W3CDTF">2020-09-26T02:24:00Z</dcterms:created>
  <dcterms:modified xsi:type="dcterms:W3CDTF">2024-12-04T17:04:00Z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d87c959d-e132-487f-aaf5-5ce2239c132f</vt:lpwstr>
  </property>
  <property fmtid="{D5CDD505-2E9C-101B-9397-08002B2CF9AE}" pid="4" name="MediaServiceImageTags">
    <vt:lpwstr/>
  </property>
</Properties>
</file>