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8EE24" w14:textId="7C816444" w:rsidR="004B51D1" w:rsidRDefault="004B51D1" w:rsidP="006D0527">
      <w:pPr>
        <w:rPr>
          <w:rFonts w:cstheme="minorHAnsi"/>
          <w:color w:val="FF0000"/>
          <w:kern w:val="0"/>
          <w14:ligatures w14:val="none"/>
        </w:rPr>
      </w:pPr>
      <w:r>
        <w:rPr>
          <w:rFonts w:cstheme="minorHAnsi"/>
          <w:color w:val="FF0000"/>
          <w:kern w:val="0"/>
          <w14:ligatures w14:val="none"/>
        </w:rPr>
        <w:t>&lt;!--PRODUCT TITLE (SHORT)--&gt;</w:t>
      </w:r>
    </w:p>
    <w:p w14:paraId="451F10EF" w14:textId="0AB575E8" w:rsidR="00D760C7" w:rsidRDefault="00614A3A" w:rsidP="006D0527">
      <w:pPr>
        <w:rPr>
          <w:rFonts w:cstheme="minorHAnsi"/>
          <w:kern w:val="0"/>
          <w14:ligatures w14:val="none"/>
        </w:rPr>
      </w:pPr>
      <w:r w:rsidRPr="0019556C">
        <w:rPr>
          <w:rFonts w:cstheme="minorHAnsi"/>
          <w:kern w:val="0"/>
          <w14:ligatures w14:val="none"/>
        </w:rPr>
        <w:t>Dungeons &amp; Dragons</w:t>
      </w:r>
      <w:r w:rsidR="00F456C9">
        <w:rPr>
          <w:rFonts w:cstheme="minorHAnsi"/>
          <w:kern w:val="0"/>
          <w14:ligatures w14:val="none"/>
        </w:rPr>
        <w:t xml:space="preserve"> 2024</w:t>
      </w:r>
      <w:r w:rsidRPr="0019556C">
        <w:rPr>
          <w:rFonts w:cstheme="minorHAnsi"/>
          <w:kern w:val="0"/>
          <w14:ligatures w14:val="none"/>
        </w:rPr>
        <w:t xml:space="preserve"> </w:t>
      </w:r>
      <w:r w:rsidR="00D760C7" w:rsidRPr="00D760C7">
        <w:rPr>
          <w:rFonts w:cstheme="minorHAnsi"/>
          <w:kern w:val="0"/>
          <w14:ligatures w14:val="none"/>
        </w:rPr>
        <w:t>Monster Manual</w:t>
      </w:r>
    </w:p>
    <w:p w14:paraId="71C83E36" w14:textId="33FB274A" w:rsidR="006D0527" w:rsidRPr="0013171D" w:rsidRDefault="00896A9E" w:rsidP="006D0527">
      <w:pPr>
        <w:rPr>
          <w:rFonts w:cstheme="minorHAnsi"/>
          <w:color w:val="FF0000"/>
          <w:lang w:val="es-ES"/>
        </w:rPr>
      </w:pPr>
      <w:r w:rsidRPr="0013171D">
        <w:rPr>
          <w:rFonts w:cstheme="minorHAnsi"/>
          <w:color w:val="FF0000"/>
          <w:lang w:val="es-ES"/>
        </w:rPr>
        <w:t>&lt;!--KEY PRODUCT FEATURES--&gt;</w:t>
      </w:r>
    </w:p>
    <w:p w14:paraId="47330001" w14:textId="05CD794C" w:rsidR="003C16E6" w:rsidRPr="00535CC7" w:rsidRDefault="003C16E6" w:rsidP="00535CC7">
      <w:pPr>
        <w:pStyle w:val="ListParagraph"/>
        <w:numPr>
          <w:ilvl w:val="0"/>
          <w:numId w:val="4"/>
        </w:numPr>
        <w:spacing w:after="0"/>
        <w:rPr>
          <w:lang w:val="fr-FR"/>
        </w:rPr>
      </w:pPr>
      <w:r w:rsidRPr="00535CC7">
        <w:rPr>
          <w:lang w:val="fr-FR"/>
        </w:rPr>
        <w:t>Le plus gros Manuel des monstres de D&amp;D jamais publié, avec une sélection de plus de 500 monstres au total, dont 75 nouvelles créatures.</w:t>
      </w:r>
    </w:p>
    <w:p w14:paraId="0A93FE8F" w14:textId="36B30125" w:rsidR="003C16E6" w:rsidRPr="00535CC7" w:rsidRDefault="003C16E6" w:rsidP="00535CC7">
      <w:pPr>
        <w:pStyle w:val="ListParagraph"/>
        <w:numPr>
          <w:ilvl w:val="0"/>
          <w:numId w:val="4"/>
        </w:numPr>
        <w:spacing w:after="0"/>
        <w:rPr>
          <w:lang w:val="fr-FR"/>
        </w:rPr>
      </w:pPr>
      <w:r w:rsidRPr="00535CC7">
        <w:rPr>
          <w:lang w:val="fr-FR"/>
        </w:rPr>
        <w:t>9 nouveaux prédateurs terrifiants pour le jeu à haut niveau, comme l’archi-guenaude et le blob d'annihilation.</w:t>
      </w:r>
    </w:p>
    <w:p w14:paraId="6A995F68" w14:textId="0C3FCC8D" w:rsidR="003C16E6" w:rsidRPr="00535CC7" w:rsidRDefault="003C16E6" w:rsidP="00535CC7">
      <w:pPr>
        <w:pStyle w:val="ListParagraph"/>
        <w:numPr>
          <w:ilvl w:val="0"/>
          <w:numId w:val="4"/>
        </w:numPr>
        <w:spacing w:after="0"/>
        <w:rPr>
          <w:lang w:val="fr-FR"/>
        </w:rPr>
      </w:pPr>
      <w:r w:rsidRPr="00535CC7">
        <w:rPr>
          <w:lang w:val="fr-FR"/>
        </w:rPr>
        <w:t>De nouvelles variations de créatures populaires, comme le hibours primitif et le familier vampire.</w:t>
      </w:r>
    </w:p>
    <w:p w14:paraId="18EE001C" w14:textId="0696E41D" w:rsidR="003C16E6" w:rsidRPr="00535CC7" w:rsidRDefault="003C16E6" w:rsidP="00535CC7">
      <w:pPr>
        <w:pStyle w:val="ListParagraph"/>
        <w:numPr>
          <w:ilvl w:val="0"/>
          <w:numId w:val="4"/>
        </w:numPr>
        <w:spacing w:after="0"/>
        <w:rPr>
          <w:lang w:val="fr-FR"/>
        </w:rPr>
      </w:pPr>
      <w:r w:rsidRPr="00535CC7">
        <w:rPr>
          <w:lang w:val="fr-FR"/>
        </w:rPr>
        <w:t>Plus de 40 profils qui offrent plus d'options aux maîtres du donjon pour peupler leurs mondes de PNJ.</w:t>
      </w:r>
    </w:p>
    <w:p w14:paraId="7D86F827" w14:textId="65B9EA6D" w:rsidR="003C16E6" w:rsidRPr="00535CC7" w:rsidRDefault="003C16E6" w:rsidP="00535CC7">
      <w:pPr>
        <w:pStyle w:val="ListParagraph"/>
        <w:numPr>
          <w:ilvl w:val="0"/>
          <w:numId w:val="4"/>
        </w:numPr>
        <w:spacing w:after="0"/>
        <w:rPr>
          <w:lang w:val="fr-FR"/>
        </w:rPr>
      </w:pPr>
      <w:r w:rsidRPr="00535CC7">
        <w:rPr>
          <w:lang w:val="fr-FR"/>
        </w:rPr>
        <w:t>Tous les profils des créatures ont été repensés et rééquilibrés, pour une utilisation facile et amusante.</w:t>
      </w:r>
    </w:p>
    <w:p w14:paraId="3DEAE309" w14:textId="286332CA" w:rsidR="003C16E6" w:rsidRPr="00535CC7" w:rsidRDefault="003C16E6" w:rsidP="00535CC7">
      <w:pPr>
        <w:pStyle w:val="ListParagraph"/>
        <w:numPr>
          <w:ilvl w:val="0"/>
          <w:numId w:val="4"/>
        </w:numPr>
        <w:spacing w:after="0"/>
        <w:rPr>
          <w:lang w:val="fr-FR"/>
        </w:rPr>
      </w:pPr>
      <w:r w:rsidRPr="00535CC7">
        <w:rPr>
          <w:lang w:val="fr-FR"/>
        </w:rPr>
        <w:t>De nouvelles illustrations à couper le souffle pour presque tous les monstres, dont une revisite saisissante des dragons chromatiques et métalliques.</w:t>
      </w:r>
    </w:p>
    <w:p w14:paraId="77149547" w14:textId="00A02509" w:rsidR="003C16E6" w:rsidRPr="00535CC7" w:rsidRDefault="003C16E6" w:rsidP="00535CC7">
      <w:pPr>
        <w:pStyle w:val="ListParagraph"/>
        <w:numPr>
          <w:ilvl w:val="0"/>
          <w:numId w:val="4"/>
        </w:numPr>
        <w:spacing w:after="0"/>
        <w:rPr>
          <w:lang w:val="fr-FR"/>
        </w:rPr>
      </w:pPr>
      <w:r w:rsidRPr="00535CC7">
        <w:rPr>
          <w:lang w:val="fr-FR"/>
        </w:rPr>
        <w:t>Avec l'organisation intuitive, retrouvez votre monstre préféré plus facilement que jamais.</w:t>
      </w:r>
      <w:r w:rsidRPr="00535CC7">
        <w:rPr>
          <w:lang w:val="fr-FR"/>
        </w:rPr>
        <w:tab/>
      </w:r>
    </w:p>
    <w:p w14:paraId="47FE797F" w14:textId="77777777" w:rsidR="003C16E6" w:rsidRPr="00F456C9" w:rsidRDefault="003C16E6" w:rsidP="003C16E6">
      <w:pPr>
        <w:spacing w:after="0"/>
        <w:rPr>
          <w:lang w:val="fr-FR"/>
        </w:rPr>
      </w:pPr>
    </w:p>
    <w:p w14:paraId="3BCDFCB3" w14:textId="77777777" w:rsidR="00896A9E" w:rsidRPr="00F456C9" w:rsidRDefault="00896A9E" w:rsidP="00896A9E">
      <w:pPr>
        <w:rPr>
          <w:rFonts w:cstheme="minorHAnsi"/>
          <w:lang w:val="fr-FR"/>
        </w:rPr>
      </w:pPr>
      <w:r w:rsidRPr="00F456C9">
        <w:rPr>
          <w:rFonts w:cstheme="minorHAnsi"/>
          <w:color w:val="FF0000"/>
          <w:lang w:val="fr-FR"/>
        </w:rPr>
        <w:t>&lt;!--DESCRIPTION--&gt;</w:t>
      </w:r>
      <w:r w:rsidRPr="00F456C9">
        <w:rPr>
          <w:rStyle w:val="eop"/>
          <w:rFonts w:cstheme="minorHAnsi"/>
          <w:color w:val="000000"/>
          <w:lang w:val="fr-FR"/>
        </w:rPr>
        <w:t> </w:t>
      </w:r>
    </w:p>
    <w:p w14:paraId="5DC156B4" w14:textId="3C88EA32" w:rsidR="00896A9E" w:rsidRPr="003C16E6" w:rsidRDefault="003C16E6" w:rsidP="003C16E6">
      <w:pPr>
        <w:rPr>
          <w:lang w:val="fr-FR"/>
        </w:rPr>
      </w:pPr>
      <w:r w:rsidRPr="003C16E6">
        <w:rPr>
          <w:lang w:val="fr-FR"/>
        </w:rPr>
        <w:t>Manuel des monstres révisé et augmenté contient des hordes de créatures pour la cinquième édition de Dungeons &amp; Dragons. Rencontrez une ménagerie monstrueuse avec des incontournables, comme les dragons, les géants et les flagelleurs mentaux, et tout un défilé de nouveaux monstres tels que l’archi-guenaude, le blob d'annihilation et le portenuit vampire.</w:t>
      </w:r>
      <w:r w:rsidR="0050415D">
        <w:rPr>
          <w:lang w:val="fr-FR"/>
        </w:rPr>
        <w:t xml:space="preserve"> </w:t>
      </w:r>
      <w:r w:rsidRPr="003C16E6">
        <w:rPr>
          <w:lang w:val="fr-FR"/>
        </w:rPr>
        <w:t>Peuplez vos mondes et vos aventures avec les centaines de monstres proposés, et laissez leurs histoires, leurs illustrations et leurs fiches de caractéristique faciles d’utilisation alimenter vos aventures de D&amp;D pour les années à venir</w:t>
      </w:r>
      <w:r w:rsidR="0050415D">
        <w:rPr>
          <w:lang w:val="fr-FR"/>
        </w:rPr>
        <w:t>.</w:t>
      </w:r>
    </w:p>
    <w:sectPr w:rsidR="00896A9E" w:rsidRPr="003C16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D16C0"/>
    <w:multiLevelType w:val="multilevel"/>
    <w:tmpl w:val="F4B2D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A8020D"/>
    <w:multiLevelType w:val="hybridMultilevel"/>
    <w:tmpl w:val="A41A00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BC3ACB"/>
    <w:multiLevelType w:val="hybridMultilevel"/>
    <w:tmpl w:val="97F4D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4E4BB2"/>
    <w:multiLevelType w:val="multilevel"/>
    <w:tmpl w:val="44D63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42760617">
    <w:abstractNumId w:val="1"/>
  </w:num>
  <w:num w:numId="2" w16cid:durableId="186262833">
    <w:abstractNumId w:val="3"/>
  </w:num>
  <w:num w:numId="3" w16cid:durableId="1979259259">
    <w:abstractNumId w:val="0"/>
  </w:num>
  <w:num w:numId="4" w16cid:durableId="11107778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CD9"/>
    <w:rsid w:val="000853C7"/>
    <w:rsid w:val="000E3FF4"/>
    <w:rsid w:val="0013171D"/>
    <w:rsid w:val="0019556C"/>
    <w:rsid w:val="002823C5"/>
    <w:rsid w:val="003666B9"/>
    <w:rsid w:val="003C16E6"/>
    <w:rsid w:val="004B51D1"/>
    <w:rsid w:val="0050415D"/>
    <w:rsid w:val="00520BE3"/>
    <w:rsid w:val="00535CC7"/>
    <w:rsid w:val="00537B6F"/>
    <w:rsid w:val="00614A3A"/>
    <w:rsid w:val="006D0527"/>
    <w:rsid w:val="00705CDD"/>
    <w:rsid w:val="007C5423"/>
    <w:rsid w:val="008078AD"/>
    <w:rsid w:val="00896A9E"/>
    <w:rsid w:val="008D00D6"/>
    <w:rsid w:val="00936CFC"/>
    <w:rsid w:val="00BB7CD9"/>
    <w:rsid w:val="00C15B01"/>
    <w:rsid w:val="00CD7AA0"/>
    <w:rsid w:val="00D760C7"/>
    <w:rsid w:val="00F033EC"/>
    <w:rsid w:val="00F456C9"/>
    <w:rsid w:val="00F54E52"/>
    <w:rsid w:val="00F7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F06E5"/>
  <w15:chartTrackingRefBased/>
  <w15:docId w15:val="{7000804E-1541-4833-85C4-E92E5FB18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7C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7C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7C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7C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7C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7C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7C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7C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7C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7C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7C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7C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7CD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7CD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7CD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7CD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7CD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7CD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7C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7C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7C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7C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7C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7CD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7CD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7CD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7C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7CD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7CD9"/>
    <w:rPr>
      <w:b/>
      <w:bCs/>
      <w:smallCaps/>
      <w:color w:val="0F4761" w:themeColor="accent1" w:themeShade="BF"/>
      <w:spacing w:val="5"/>
    </w:rPr>
  </w:style>
  <w:style w:type="character" w:customStyle="1" w:styleId="eop">
    <w:name w:val="eop"/>
    <w:basedOn w:val="DefaultParagraphFont"/>
    <w:rsid w:val="00614A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Kinzel, Marissa</dc:creator>
  <cp:keywords/>
  <dc:description/>
  <cp:lastModifiedBy>Kinzel, Marissa</cp:lastModifiedBy>
  <cp:revision>6</cp:revision>
  <dcterms:created xsi:type="dcterms:W3CDTF">2024-06-11T23:06:00Z</dcterms:created>
  <dcterms:modified xsi:type="dcterms:W3CDTF">2024-06-14T23:07:00Z</dcterms:modified>
</cp:coreProperties>
</file>