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8EE24" w14:textId="7C816444" w:rsidR="004B51D1" w:rsidRDefault="004B51D1" w:rsidP="006D0527">
      <w:pPr>
        <w:rPr>
          <w:rFonts w:cstheme="minorHAnsi"/>
          <w:color w:val="FF0000"/>
          <w:kern w:val="0"/>
          <w14:ligatures w14:val="none"/>
        </w:rPr>
      </w:pPr>
      <w:r>
        <w:rPr>
          <w:rFonts w:cstheme="minorHAnsi"/>
          <w:color w:val="FF0000"/>
          <w:kern w:val="0"/>
          <w14:ligatures w14:val="none"/>
        </w:rPr>
        <w:t>&lt;!--PRODUCT TITLE (SHORT)--&gt;</w:t>
      </w:r>
    </w:p>
    <w:p w14:paraId="346BC6FB" w14:textId="13699243" w:rsidR="00614A3A" w:rsidRPr="0019556C" w:rsidRDefault="00614A3A" w:rsidP="006D0527">
      <w:pPr>
        <w:rPr>
          <w:rFonts w:cstheme="minorHAnsi"/>
          <w:kern w:val="0"/>
          <w14:ligatures w14:val="none"/>
        </w:rPr>
      </w:pPr>
      <w:r w:rsidRPr="0019556C">
        <w:rPr>
          <w:rFonts w:cstheme="minorHAnsi"/>
          <w:kern w:val="0"/>
          <w14:ligatures w14:val="none"/>
        </w:rPr>
        <w:t xml:space="preserve">Dungeons &amp; Dragons </w:t>
      </w:r>
      <w:r w:rsidR="00C80C64">
        <w:rPr>
          <w:rFonts w:cstheme="minorHAnsi"/>
          <w:kern w:val="0"/>
          <w14:ligatures w14:val="none"/>
        </w:rPr>
        <w:t xml:space="preserve">2024 </w:t>
      </w:r>
      <w:r w:rsidR="00537B6F">
        <w:rPr>
          <w:rFonts w:cstheme="minorHAnsi"/>
          <w:kern w:val="0"/>
          <w14:ligatures w14:val="none"/>
        </w:rPr>
        <w:t>Dungeon Master's Guide</w:t>
      </w:r>
    </w:p>
    <w:p w14:paraId="71C83E36" w14:textId="5249C9BF" w:rsidR="006D0527" w:rsidRPr="00B562FD" w:rsidRDefault="00896A9E" w:rsidP="006D0527">
      <w:pPr>
        <w:rPr>
          <w:rFonts w:cstheme="minorHAnsi"/>
          <w:color w:val="FF0000"/>
        </w:rPr>
      </w:pPr>
      <w:r w:rsidRPr="00B562FD">
        <w:rPr>
          <w:rFonts w:cstheme="minorHAnsi"/>
          <w:color w:val="FF0000"/>
        </w:rPr>
        <w:t>&lt;!--KEY PRODUCT FEATURES--&gt;</w:t>
      </w:r>
    </w:p>
    <w:p w14:paraId="11B4CB75" w14:textId="57EAB9FF" w:rsidR="00F001FA" w:rsidRPr="000205CD" w:rsidRDefault="00F001FA" w:rsidP="000205CD">
      <w:pPr>
        <w:pStyle w:val="ListParagraph"/>
        <w:numPr>
          <w:ilvl w:val="0"/>
          <w:numId w:val="3"/>
        </w:numPr>
        <w:spacing w:after="0"/>
        <w:rPr>
          <w:lang w:val="fr-FR"/>
        </w:rPr>
      </w:pPr>
      <w:r w:rsidRPr="000205CD">
        <w:rPr>
          <w:lang w:val="fr-FR"/>
        </w:rPr>
        <w:t xml:space="preserve">Destinée aux maîtres du donjon de tous niveaux d'expérience, cette ressource essentielle prodigue outils et conseils pratiques pour mener votre partie de D&amp;D. </w:t>
      </w:r>
    </w:p>
    <w:p w14:paraId="5FEE0D69" w14:textId="62EE4CAB" w:rsidR="00F001FA" w:rsidRPr="000205CD" w:rsidRDefault="00F001FA" w:rsidP="000205CD">
      <w:pPr>
        <w:pStyle w:val="ListParagraph"/>
        <w:numPr>
          <w:ilvl w:val="0"/>
          <w:numId w:val="3"/>
        </w:numPr>
        <w:spacing w:after="0"/>
        <w:rPr>
          <w:lang w:val="fr-FR"/>
        </w:rPr>
      </w:pPr>
      <w:r w:rsidRPr="000205CD">
        <w:rPr>
          <w:lang w:val="fr-FR"/>
        </w:rPr>
        <w:t xml:space="preserve">Inclut des exemples réels de pièges courants pour les maîtres du donjon, ainsi que des suggestions sur la manière de les gérer.  </w:t>
      </w:r>
    </w:p>
    <w:p w14:paraId="4A85610A" w14:textId="75D35381" w:rsidR="00F001FA" w:rsidRPr="00F5790A" w:rsidRDefault="00F001FA" w:rsidP="00F5790A">
      <w:pPr>
        <w:pStyle w:val="ListParagraph"/>
        <w:numPr>
          <w:ilvl w:val="0"/>
          <w:numId w:val="4"/>
        </w:numPr>
        <w:spacing w:after="0" w:line="256" w:lineRule="auto"/>
        <w:rPr>
          <w:lang w:val="fr-FR"/>
        </w:rPr>
      </w:pPr>
      <w:r w:rsidRPr="000205CD">
        <w:rPr>
          <w:lang w:val="fr-FR"/>
        </w:rPr>
        <w:t xml:space="preserve">15 nouvelles cartes prêtes à utilisation et réutilisables, pour des aventures maison. </w:t>
      </w:r>
      <w:r w:rsidR="00F5790A">
        <w:rPr>
          <w:lang w:val="fr-FR"/>
        </w:rPr>
        <w:t xml:space="preserve">Inclut une carte sous forme d'affiche recto-verso représentant l’Oerik oriental du monde de Greyhawk et la ville de Greyhawk. </w:t>
      </w:r>
    </w:p>
    <w:p w14:paraId="6E1D4C61" w14:textId="2347FA87" w:rsidR="00F001FA" w:rsidRPr="000205CD" w:rsidRDefault="00F001FA" w:rsidP="000205CD">
      <w:pPr>
        <w:pStyle w:val="ListParagraph"/>
        <w:numPr>
          <w:ilvl w:val="0"/>
          <w:numId w:val="3"/>
        </w:numPr>
        <w:spacing w:after="0"/>
        <w:rPr>
          <w:lang w:val="fr-FR"/>
        </w:rPr>
      </w:pPr>
      <w:r w:rsidRPr="000205CD">
        <w:rPr>
          <w:lang w:val="fr-FR"/>
        </w:rPr>
        <w:t xml:space="preserve">Présente Greyhawk sous la forme d’un cadre de campagne prêt à utilisation et personnalisable pour tous les maîtres du donjon. Situez vos aventures dans Greyhawk ou servez-vous en de base pour les mondes que vous créez. </w:t>
      </w:r>
    </w:p>
    <w:p w14:paraId="75082789" w14:textId="1B62C0AC" w:rsidR="00F001FA" w:rsidRPr="000205CD" w:rsidRDefault="00F001FA" w:rsidP="000205CD">
      <w:pPr>
        <w:pStyle w:val="ListParagraph"/>
        <w:numPr>
          <w:ilvl w:val="0"/>
          <w:numId w:val="3"/>
        </w:numPr>
        <w:spacing w:after="0"/>
        <w:rPr>
          <w:lang w:val="fr-FR"/>
        </w:rPr>
      </w:pPr>
      <w:r w:rsidRPr="000205CD">
        <w:rPr>
          <w:lang w:val="fr-FR"/>
        </w:rPr>
        <w:t xml:space="preserve">Plus de 300 trésors et objets magiques inédits ou améliorés, dont 18 nouveaux objets magiques. </w:t>
      </w:r>
    </w:p>
    <w:p w14:paraId="54E1AE2D" w14:textId="36863FBB" w:rsidR="00F001FA" w:rsidRPr="000205CD" w:rsidRDefault="00F001FA" w:rsidP="000205CD">
      <w:pPr>
        <w:pStyle w:val="ListParagraph"/>
        <w:numPr>
          <w:ilvl w:val="0"/>
          <w:numId w:val="3"/>
        </w:numPr>
        <w:spacing w:after="0"/>
        <w:rPr>
          <w:lang w:val="fr-FR"/>
        </w:rPr>
      </w:pPr>
      <w:r w:rsidRPr="000205CD">
        <w:rPr>
          <w:lang w:val="fr-FR"/>
        </w:rPr>
        <w:t xml:space="preserve">Contient des règles pour les bastions, des forteresses bâties et contrôlées par les joueurs. Les bastions donnent aux joueurs des occasions de s’amuser entre deux sessions grâce à la fabrication d’objets, la construction de base et la récolte de ressources. </w:t>
      </w:r>
    </w:p>
    <w:p w14:paraId="70E3D47A" w14:textId="44656B8E" w:rsidR="00F001FA" w:rsidRPr="00F5790A" w:rsidRDefault="00F001FA" w:rsidP="00F5790A">
      <w:pPr>
        <w:pStyle w:val="ListParagraph"/>
        <w:numPr>
          <w:ilvl w:val="0"/>
          <w:numId w:val="4"/>
        </w:numPr>
        <w:spacing w:after="0" w:line="256" w:lineRule="auto"/>
        <w:rPr>
          <w:lang w:val="fr-FR"/>
        </w:rPr>
      </w:pPr>
      <w:r w:rsidRPr="000205CD">
        <w:rPr>
          <w:lang w:val="fr-FR"/>
        </w:rPr>
        <w:t xml:space="preserve">Trouvez en toute facilité des informations sur des personnages et lieux clés de D&amp;D avec le glossaire de connaissances. </w:t>
      </w:r>
      <w:r w:rsidR="00F5790A">
        <w:rPr>
          <w:lang w:val="fr-FR"/>
        </w:rPr>
        <w:t>Plusieurs éléments à distribuer et ressources pour tenir un suivi des campagnes.</w:t>
      </w:r>
    </w:p>
    <w:p w14:paraId="2DBEC4D0" w14:textId="77777777" w:rsidR="00F001FA" w:rsidRPr="00B86195" w:rsidRDefault="00F001FA" w:rsidP="00F001FA">
      <w:pPr>
        <w:spacing w:after="0"/>
        <w:rPr>
          <w:lang w:val="fr-FR"/>
        </w:rPr>
      </w:pPr>
    </w:p>
    <w:p w14:paraId="3BCDFCB3" w14:textId="77777777" w:rsidR="00896A9E" w:rsidRPr="00B86195" w:rsidRDefault="00896A9E" w:rsidP="00896A9E">
      <w:pPr>
        <w:rPr>
          <w:rFonts w:cstheme="minorHAnsi"/>
          <w:lang w:val="fr-FR"/>
        </w:rPr>
      </w:pPr>
      <w:r w:rsidRPr="00B86195">
        <w:rPr>
          <w:rFonts w:cstheme="minorHAnsi"/>
          <w:color w:val="FF0000"/>
          <w:lang w:val="fr-FR"/>
        </w:rPr>
        <w:t>&lt;!--DESCRIPTION--&gt;</w:t>
      </w:r>
      <w:r w:rsidRPr="00B86195">
        <w:rPr>
          <w:rStyle w:val="eop"/>
          <w:rFonts w:cstheme="minorHAnsi"/>
          <w:color w:val="000000"/>
          <w:lang w:val="fr-FR"/>
        </w:rPr>
        <w:t> </w:t>
      </w:r>
    </w:p>
    <w:p w14:paraId="5DC156B4" w14:textId="0C29456B" w:rsidR="00896A9E" w:rsidRPr="00C80C64" w:rsidRDefault="00F001FA" w:rsidP="00F001FA">
      <w:pPr>
        <w:rPr>
          <w:lang w:val="fr-FR"/>
        </w:rPr>
      </w:pPr>
      <w:r w:rsidRPr="00F001FA">
        <w:rPr>
          <w:lang w:val="fr-FR"/>
        </w:rPr>
        <w:t>Créez des aventures passionnantes pour la cinquième édition de Dungeons &amp; Dragons avec cette version révisée et étendue du Guide du maître. Ce guide essentiel contient tout ce dont les maîtres du donjon novices comme expérimentés ont besoin pour créer des récits épiques, bâtir des mondes fantastiques et inspirer des moments inoubliables à votre groupe.</w:t>
      </w:r>
    </w:p>
    <w:sectPr w:rsidR="00896A9E" w:rsidRPr="00C8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8020D"/>
    <w:multiLevelType w:val="hybridMultilevel"/>
    <w:tmpl w:val="A41A0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C432F2"/>
    <w:multiLevelType w:val="hybridMultilevel"/>
    <w:tmpl w:val="4B3EE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4E4BB2"/>
    <w:multiLevelType w:val="multilevel"/>
    <w:tmpl w:val="44D63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2760617">
    <w:abstractNumId w:val="0"/>
  </w:num>
  <w:num w:numId="2" w16cid:durableId="186262833">
    <w:abstractNumId w:val="2"/>
  </w:num>
  <w:num w:numId="3" w16cid:durableId="743145038">
    <w:abstractNumId w:val="1"/>
  </w:num>
  <w:num w:numId="4" w16cid:durableId="6888004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CD9"/>
    <w:rsid w:val="000205CD"/>
    <w:rsid w:val="000853C7"/>
    <w:rsid w:val="000F0279"/>
    <w:rsid w:val="0019556C"/>
    <w:rsid w:val="003E2AE6"/>
    <w:rsid w:val="00415F50"/>
    <w:rsid w:val="004B51D1"/>
    <w:rsid w:val="00530AE9"/>
    <w:rsid w:val="00537B6F"/>
    <w:rsid w:val="005E270E"/>
    <w:rsid w:val="00614A3A"/>
    <w:rsid w:val="006D0527"/>
    <w:rsid w:val="00733F9C"/>
    <w:rsid w:val="0079570E"/>
    <w:rsid w:val="007C5423"/>
    <w:rsid w:val="008655B0"/>
    <w:rsid w:val="00896A9E"/>
    <w:rsid w:val="008D108B"/>
    <w:rsid w:val="008F6C3B"/>
    <w:rsid w:val="009F1BD2"/>
    <w:rsid w:val="00A20104"/>
    <w:rsid w:val="00B2244B"/>
    <w:rsid w:val="00B470AD"/>
    <w:rsid w:val="00B562FD"/>
    <w:rsid w:val="00B86195"/>
    <w:rsid w:val="00BB7CD9"/>
    <w:rsid w:val="00C15B01"/>
    <w:rsid w:val="00C80C64"/>
    <w:rsid w:val="00DB4902"/>
    <w:rsid w:val="00DD523B"/>
    <w:rsid w:val="00ED08FD"/>
    <w:rsid w:val="00F001FA"/>
    <w:rsid w:val="00F466D1"/>
    <w:rsid w:val="00F5790A"/>
    <w:rsid w:val="00FA0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F06E5"/>
  <w15:chartTrackingRefBased/>
  <w15:docId w15:val="{7000804E-1541-4833-85C4-E92E5FB1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7C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7C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7C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7C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7C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7C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7C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7C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7C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7C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7C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7C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7C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7C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7C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7C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7C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7CD9"/>
    <w:rPr>
      <w:rFonts w:eastAsiaTheme="majorEastAsia" w:cstheme="majorBidi"/>
      <w:color w:val="272727" w:themeColor="text1" w:themeTint="D8"/>
    </w:rPr>
  </w:style>
  <w:style w:type="paragraph" w:styleId="Title">
    <w:name w:val="Title"/>
    <w:basedOn w:val="Normal"/>
    <w:next w:val="Normal"/>
    <w:link w:val="TitleChar"/>
    <w:uiPriority w:val="10"/>
    <w:qFormat/>
    <w:rsid w:val="00BB7C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7C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7C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7C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7CD9"/>
    <w:pPr>
      <w:spacing w:before="160"/>
      <w:jc w:val="center"/>
    </w:pPr>
    <w:rPr>
      <w:i/>
      <w:iCs/>
      <w:color w:val="404040" w:themeColor="text1" w:themeTint="BF"/>
    </w:rPr>
  </w:style>
  <w:style w:type="character" w:customStyle="1" w:styleId="QuoteChar">
    <w:name w:val="Quote Char"/>
    <w:basedOn w:val="DefaultParagraphFont"/>
    <w:link w:val="Quote"/>
    <w:uiPriority w:val="29"/>
    <w:rsid w:val="00BB7CD9"/>
    <w:rPr>
      <w:i/>
      <w:iCs/>
      <w:color w:val="404040" w:themeColor="text1" w:themeTint="BF"/>
    </w:rPr>
  </w:style>
  <w:style w:type="paragraph" w:styleId="ListParagraph">
    <w:name w:val="List Paragraph"/>
    <w:basedOn w:val="Normal"/>
    <w:uiPriority w:val="34"/>
    <w:qFormat/>
    <w:rsid w:val="00BB7CD9"/>
    <w:pPr>
      <w:ind w:left="720"/>
      <w:contextualSpacing/>
    </w:pPr>
  </w:style>
  <w:style w:type="character" w:styleId="IntenseEmphasis">
    <w:name w:val="Intense Emphasis"/>
    <w:basedOn w:val="DefaultParagraphFont"/>
    <w:uiPriority w:val="21"/>
    <w:qFormat/>
    <w:rsid w:val="00BB7CD9"/>
    <w:rPr>
      <w:i/>
      <w:iCs/>
      <w:color w:val="0F4761" w:themeColor="accent1" w:themeShade="BF"/>
    </w:rPr>
  </w:style>
  <w:style w:type="paragraph" w:styleId="IntenseQuote">
    <w:name w:val="Intense Quote"/>
    <w:basedOn w:val="Normal"/>
    <w:next w:val="Normal"/>
    <w:link w:val="IntenseQuoteChar"/>
    <w:uiPriority w:val="30"/>
    <w:qFormat/>
    <w:rsid w:val="00BB7C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7CD9"/>
    <w:rPr>
      <w:i/>
      <w:iCs/>
      <w:color w:val="0F4761" w:themeColor="accent1" w:themeShade="BF"/>
    </w:rPr>
  </w:style>
  <w:style w:type="character" w:styleId="IntenseReference">
    <w:name w:val="Intense Reference"/>
    <w:basedOn w:val="DefaultParagraphFont"/>
    <w:uiPriority w:val="32"/>
    <w:qFormat/>
    <w:rsid w:val="00BB7CD9"/>
    <w:rPr>
      <w:b/>
      <w:bCs/>
      <w:smallCaps/>
      <w:color w:val="0F4761" w:themeColor="accent1" w:themeShade="BF"/>
      <w:spacing w:val="5"/>
    </w:rPr>
  </w:style>
  <w:style w:type="character" w:customStyle="1" w:styleId="eop">
    <w:name w:val="eop"/>
    <w:basedOn w:val="DefaultParagraphFont"/>
    <w:rsid w:val="00614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5953">
      <w:bodyDiv w:val="1"/>
      <w:marLeft w:val="0"/>
      <w:marRight w:val="0"/>
      <w:marTop w:val="0"/>
      <w:marBottom w:val="0"/>
      <w:divBdr>
        <w:top w:val="none" w:sz="0" w:space="0" w:color="auto"/>
        <w:left w:val="none" w:sz="0" w:space="0" w:color="auto"/>
        <w:bottom w:val="none" w:sz="0" w:space="0" w:color="auto"/>
        <w:right w:val="none" w:sz="0" w:space="0" w:color="auto"/>
      </w:divBdr>
    </w:div>
    <w:div w:id="922759927">
      <w:bodyDiv w:val="1"/>
      <w:marLeft w:val="0"/>
      <w:marRight w:val="0"/>
      <w:marTop w:val="0"/>
      <w:marBottom w:val="0"/>
      <w:divBdr>
        <w:top w:val="none" w:sz="0" w:space="0" w:color="auto"/>
        <w:left w:val="none" w:sz="0" w:space="0" w:color="auto"/>
        <w:bottom w:val="none" w:sz="0" w:space="0" w:color="auto"/>
        <w:right w:val="none" w:sz="0" w:space="0" w:color="auto"/>
      </w:divBdr>
    </w:div>
    <w:div w:id="1110205913">
      <w:bodyDiv w:val="1"/>
      <w:marLeft w:val="0"/>
      <w:marRight w:val="0"/>
      <w:marTop w:val="0"/>
      <w:marBottom w:val="0"/>
      <w:divBdr>
        <w:top w:val="none" w:sz="0" w:space="0" w:color="auto"/>
        <w:left w:val="none" w:sz="0" w:space="0" w:color="auto"/>
        <w:bottom w:val="none" w:sz="0" w:space="0" w:color="auto"/>
        <w:right w:val="none" w:sz="0" w:space="0" w:color="auto"/>
      </w:divBdr>
    </w:div>
    <w:div w:id="1346596463">
      <w:bodyDiv w:val="1"/>
      <w:marLeft w:val="0"/>
      <w:marRight w:val="0"/>
      <w:marTop w:val="0"/>
      <w:marBottom w:val="0"/>
      <w:divBdr>
        <w:top w:val="none" w:sz="0" w:space="0" w:color="auto"/>
        <w:left w:val="none" w:sz="0" w:space="0" w:color="auto"/>
        <w:bottom w:val="none" w:sz="0" w:space="0" w:color="auto"/>
        <w:right w:val="none" w:sz="0" w:space="0" w:color="auto"/>
      </w:divBdr>
    </w:div>
    <w:div w:id="1775201104">
      <w:bodyDiv w:val="1"/>
      <w:marLeft w:val="0"/>
      <w:marRight w:val="0"/>
      <w:marTop w:val="0"/>
      <w:marBottom w:val="0"/>
      <w:divBdr>
        <w:top w:val="none" w:sz="0" w:space="0" w:color="auto"/>
        <w:left w:val="none" w:sz="0" w:space="0" w:color="auto"/>
        <w:bottom w:val="none" w:sz="0" w:space="0" w:color="auto"/>
        <w:right w:val="none" w:sz="0" w:space="0" w:color="auto"/>
      </w:divBdr>
    </w:div>
    <w:div w:id="2023049300">
      <w:bodyDiv w:val="1"/>
      <w:marLeft w:val="0"/>
      <w:marRight w:val="0"/>
      <w:marTop w:val="0"/>
      <w:marBottom w:val="0"/>
      <w:divBdr>
        <w:top w:val="none" w:sz="0" w:space="0" w:color="auto"/>
        <w:left w:val="none" w:sz="0" w:space="0" w:color="auto"/>
        <w:bottom w:val="none" w:sz="0" w:space="0" w:color="auto"/>
        <w:right w:val="none" w:sz="0" w:space="0" w:color="auto"/>
      </w:divBdr>
    </w:div>
    <w:div w:id="214580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262</Words>
  <Characters>1497</Characters>
  <Application>Microsoft Office Word</Application>
  <DocSecurity>0</DocSecurity>
  <Lines>12</Lines>
  <Paragraphs>3</Paragraphs>
  <ScaleCrop>false</ScaleCrop>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Kinzel, Marissa</dc:creator>
  <cp:keywords/>
  <dc:description/>
  <cp:lastModifiedBy>Kinzel, Marissa</cp:lastModifiedBy>
  <cp:revision>9</cp:revision>
  <dcterms:created xsi:type="dcterms:W3CDTF">2024-06-11T22:51:00Z</dcterms:created>
  <dcterms:modified xsi:type="dcterms:W3CDTF">2024-06-14T22:18:00Z</dcterms:modified>
</cp:coreProperties>
</file>