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1A4117" w:rsidRDefault="00747AA1" w:rsidP="3328A4DE">
      <w:pPr>
        <w:rPr>
          <w:rFonts w:ascii="Calibri" w:hAnsi="Calibri" w:cs="Times New Roman (Body CS)"/>
          <w:color w:val="FF0000"/>
        </w:rPr>
      </w:pPr>
      <w:r w:rsidRPr="001A4117">
        <w:rPr>
          <w:rFonts w:ascii="Calibri" w:hAnsi="Calibri" w:cs="Times New Roman (Body CS)"/>
          <w:color w:val="FF0000"/>
        </w:rPr>
        <w:t>&lt;!--PRODUCT TITLE--&gt;</w:t>
      </w:r>
    </w:p>
    <w:p w14:paraId="302734E2" w14:textId="28A1EA73" w:rsidR="0038412B" w:rsidRPr="001A4117" w:rsidRDefault="00B87DC3">
      <w:pPr>
        <w:rPr>
          <w:rFonts w:ascii="Calibri" w:hAnsi="Calibri" w:cs="Times New Roman (Body CS)"/>
        </w:rPr>
      </w:pPr>
      <w:r w:rsidRPr="001A4117">
        <w:rPr>
          <w:rFonts w:ascii="Calibri" w:hAnsi="Calibri" w:cs="Times New Roman (Body CS)"/>
        </w:rPr>
        <w:t xml:space="preserve">Magic: The Gathering - Caixa de Boosters de Draft de O Senhor dos Anéis: Contos da Terra Média - 36 boosters + 1 card especial </w:t>
      </w:r>
    </w:p>
    <w:p w14:paraId="52458D2F" w14:textId="6876AC3E" w:rsidR="008B2C0B" w:rsidRPr="001A4117" w:rsidRDefault="00EC4EAF" w:rsidP="0061137B">
      <w:pPr>
        <w:rPr>
          <w:rFonts w:ascii="Calibri" w:hAnsi="Calibri" w:cs="Times New Roman (Body CS)"/>
          <w:color w:val="FF0000"/>
        </w:rPr>
      </w:pPr>
      <w:r w:rsidRPr="001A4117">
        <w:rPr>
          <w:rFonts w:ascii="Calibri" w:hAnsi="Calibri" w:cs="Times New Roman (Body CS)"/>
          <w:color w:val="FF0000"/>
        </w:rPr>
        <w:t>&lt;!--KEY PRODUCT FEATURES--&gt;</w:t>
      </w:r>
    </w:p>
    <w:p w14:paraId="58C1082A" w14:textId="2D202016" w:rsidR="135BE6C7" w:rsidRPr="001A4117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 (Body CS)"/>
        </w:rPr>
      </w:pPr>
      <w:r w:rsidRPr="001A4117">
        <w:rPr>
          <w:rFonts w:ascii="Calibri" w:hAnsi="Calibri"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15F0C365" w14:textId="33456357" w:rsidR="00E17FB1" w:rsidRPr="001A4117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Times New Roman (Body CS)"/>
        </w:rPr>
      </w:pPr>
      <w:r w:rsidRPr="001A4117">
        <w:rPr>
          <w:rFonts w:ascii="Calibri" w:hAnsi="Calibri" w:cs="Times New Roman (Body CS)"/>
        </w:rPr>
        <w:t xml:space="preserve">JUNTE-SE À SOCIEDADE — </w:t>
      </w:r>
      <w:r w:rsidRPr="001A4117">
        <w:rPr>
          <w:rStyle w:val="ui-provider"/>
          <w:rFonts w:ascii="Calibri" w:hAnsi="Calibri" w:cs="Times New Roman (Body CS)"/>
        </w:rPr>
        <w:t>Mergulhe na Terra Média com mecânicas únicas e arte deslumbrante que transportarão você para esta história épica.</w:t>
      </w:r>
    </w:p>
    <w:p w14:paraId="5D6C292D" w14:textId="72F25D85" w:rsidR="006051CC" w:rsidRPr="004B6D88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1A4117">
        <w:rPr>
          <w:rFonts w:ascii="Calibri" w:hAnsi="Calibri" w:cs="Times New Roman (Body CS)"/>
        </w:rPr>
        <w:t xml:space="preserve">MELHORES BOOSTERS PARA DRAFT — Os Boosters de Draft são projetados para fazer o draft de </w:t>
      </w:r>
      <w:r w:rsidRPr="004B6D88">
        <w:rPr>
          <w:rFonts w:ascii="Calibri" w:hAnsi="Calibri" w:cs="Times New Roman (Body CS)"/>
        </w:rPr>
        <w:t>um deck e jogar com amigos; os participantes pegam 3 boosters cada um e os passam entre si enquanto escolhem cards. Inclua alguns terrenos e você estará pronto para batalhas épicas entre dois jogadores.</w:t>
      </w:r>
    </w:p>
    <w:p w14:paraId="56FA9D4B" w14:textId="076E9129" w:rsidR="00CF6DBB" w:rsidRPr="004B6D88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4B6D88">
        <w:rPr>
          <w:rFonts w:ascii="Calibri" w:hAnsi="Calibri" w:cs="Times New Roman (Body CS)"/>
        </w:rPr>
        <w:t xml:space="preserve">EXPLORE A TERRA MÉDIA — 33% dos boosters de draft contêm um terreno que é um mapa com arte completa de 1 entre 10 lugares diferentes da Terra Média; obtenha todos eles e </w:t>
      </w:r>
      <w:r w:rsidRPr="004B6D88">
        <w:rPr>
          <w:rStyle w:val="normaltextrun"/>
          <w:rFonts w:ascii="Calibri" w:hAnsi="Calibri" w:cs="Times New Roman (Body CS)"/>
        </w:rPr>
        <w:t>planeje a jornada da Sociedade</w:t>
      </w:r>
      <w:r w:rsidRPr="004B6D88">
        <w:rPr>
          <w:rFonts w:ascii="Calibri" w:hAnsi="Calibri" w:cs="Times New Roman (Body CS)"/>
        </w:rPr>
        <w:t xml:space="preserve">.  </w:t>
      </w:r>
    </w:p>
    <w:p w14:paraId="27A54D13" w14:textId="79BC9D41" w:rsidR="006051CC" w:rsidRPr="004B6D88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4B6D88">
        <w:rPr>
          <w:rFonts w:ascii="Calibri" w:hAnsi="Calibri" w:cs="Times New Roman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7EE2CCC9" w14:textId="566996A0" w:rsidR="7816E351" w:rsidRPr="004B6D88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4B6D88">
        <w:rPr>
          <w:rFonts w:ascii="Calibri" w:hAnsi="Calibri" w:cs="Times New Roman (Body CS)"/>
        </w:rPr>
        <w:t>CONTEÚDO — 36 Booster de Colecionador de O Senhor dos Anéis: Contos da Terra Média, com 15 cards de MTG em cada booster + 1 card especial metalizado Realms &amp; Relics sem borda.</w:t>
      </w:r>
    </w:p>
    <w:p w14:paraId="4F3C2122" w14:textId="3CAE3AC7" w:rsidR="3328A4DE" w:rsidRPr="004B6D88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4B6D88" w:rsidRDefault="6096015B" w:rsidP="6096015B">
      <w:pPr>
        <w:spacing w:after="0" w:line="240" w:lineRule="auto"/>
        <w:rPr>
          <w:rFonts w:ascii="Calibri" w:hAnsi="Calibri" w:cs="Times New Roman (Body CS)"/>
        </w:rPr>
      </w:pPr>
    </w:p>
    <w:p w14:paraId="5DAAEC0A" w14:textId="4917306D" w:rsidR="008163EE" w:rsidRPr="004B6D88" w:rsidRDefault="000B60DB" w:rsidP="3328A4DE">
      <w:pPr>
        <w:spacing w:line="256" w:lineRule="auto"/>
        <w:rPr>
          <w:rFonts w:ascii="Calibri" w:hAnsi="Calibri" w:cs="Times New Roman (Body CS)"/>
        </w:rPr>
      </w:pPr>
      <w:r w:rsidRPr="004B6D88">
        <w:rPr>
          <w:rFonts w:ascii="Calibri" w:hAnsi="Calibri" w:cs="Times New Roman (Body CS)"/>
          <w:color w:val="FF0000"/>
        </w:rPr>
        <w:t>&lt;!--DESCRIPTION--&gt;</w:t>
      </w:r>
    </w:p>
    <w:p w14:paraId="595A3881" w14:textId="767BE7D0" w:rsidR="001C2CE5" w:rsidRPr="004B6D88" w:rsidRDefault="001C2CE5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  <w:r w:rsidRPr="004B6D88">
        <w:rPr>
          <w:rFonts w:ascii="Calibri" w:hAnsi="Calibri" w:cs="Times New Roman (Body CS)"/>
        </w:rPr>
        <w:t xml:space="preserve">A Caixa de Boosters de Draft de O Senhor dos </w:t>
      </w:r>
      <w:r w:rsidRPr="004B6D88">
        <w:rPr>
          <w:rFonts w:ascii="Calibri" w:hAnsi="Calibri" w:cs="Times New Roman (Body CS)"/>
          <w:i/>
        </w:rPr>
        <w:t xml:space="preserve">Anéis: Contos da Terra Média </w:t>
      </w:r>
      <w:r w:rsidRPr="004B6D88">
        <w:rPr>
          <w:rFonts w:ascii="Calibri" w:hAnsi="Calibri" w:cs="Times New Roman (Body CS)"/>
        </w:rPr>
        <w:t xml:space="preserve">contém 36 Boosters de Draft de </w:t>
      </w:r>
      <w:r w:rsidRPr="004B6D88">
        <w:rPr>
          <w:rFonts w:ascii="Calibri" w:hAnsi="Calibri" w:cs="Times New Roman (Body CS)"/>
          <w:i/>
        </w:rPr>
        <w:t>O Senhor dos Anéis: Contos da Terra Média</w:t>
      </w:r>
      <w:r w:rsidRPr="004B6D88">
        <w:rPr>
          <w:rFonts w:ascii="Calibri" w:hAnsi="Calibri" w:cs="Times New Roman (Body CS)"/>
        </w:rPr>
        <w:t xml:space="preserve"> e 1 card especial metalizado tradicional. Cada Booster de Draft contém 15 cards e 1 card de ficha/publicidade ou ajuda, incluindo 1 card de raridade rara ou superior e 3 incomuns, 10 comuns e 1 card de terreno. O card de terreno é um mapa da Terra Média com arte completa em 33% dos boosters; um card metalizado tradicional de qualquer raridade substitui um comum em 33% dos boosters; um card mítico raro tradicional metalizado sem borda pode ser encontrado em &lt;1% dos boosters. </w:t>
      </w:r>
      <w:r w:rsidRPr="004B6D88">
        <w:rPr>
          <w:rFonts w:ascii="Calibri" w:hAnsi="Calibri" w:cs="Times New Roman (Body CS)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4B6D88">
        <w:rPr>
          <w:rFonts w:ascii="Calibri" w:hAnsi="Calibri" w:cs="Times New Roman (Body CS)"/>
          <w:i/>
          <w:color w:val="000000" w:themeColor="text1"/>
        </w:rPr>
        <w:t>O Senhor dos Anéis: Contos da Terra Média</w:t>
      </w:r>
      <w:r w:rsidRPr="004B6D88">
        <w:rPr>
          <w:rFonts w:ascii="Calibri" w:hAnsi="Calibri"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0A790130" w14:textId="40C9C4FB" w:rsidR="00B90AD2" w:rsidRPr="004B6D88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4B6D88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4B6D88" w:rsidRDefault="00B90AD2" w:rsidP="00B90AD2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4B6D88">
        <w:rPr>
          <w:rFonts w:ascii="Calibri" w:hAnsi="Calibri" w:cs="Times New Roman (Body CS)"/>
          <w:color w:val="FF0000"/>
        </w:rPr>
        <w:t>&lt;!--WHAT’S IN THE BOX--&gt;</w:t>
      </w:r>
      <w:r w:rsidRPr="004B6D88">
        <w:rPr>
          <w:rFonts w:ascii="Calibri" w:hAnsi="Calibri" w:cs="Times New Roman (Body CS)"/>
          <w:color w:val="FF0000"/>
        </w:rPr>
        <w:br/>
      </w:r>
    </w:p>
    <w:p w14:paraId="7D3DA401" w14:textId="77777777" w:rsidR="00B90AD2" w:rsidRPr="004B6D88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4B6D88">
        <w:rPr>
          <w:rFonts w:ascii="Calibri" w:hAnsi="Calibri" w:cs="Times New Roman (Body CS)"/>
        </w:rPr>
        <w:t>36 Boosters de Draft</w:t>
      </w:r>
    </w:p>
    <w:p w14:paraId="35BDE020" w14:textId="487FE26C" w:rsidR="00B90AD2" w:rsidRPr="004B6D88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4B6D88">
        <w:rPr>
          <w:rFonts w:ascii="Calibri" w:hAnsi="Calibri" w:cs="Times New Roman (Body CS)"/>
        </w:rPr>
        <w:t>1 card especial metalizado Realms &amp; Relics sem borda</w:t>
      </w:r>
    </w:p>
    <w:sectPr w:rsidR="00B90AD2" w:rsidRPr="004B6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A4117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B6D88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