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0F77D6" w:rsidRDefault="00747AA1">
      <w:pPr>
        <w:rPr>
          <w:rFonts w:cs="Times New Roman (Body CS)"/>
        </w:rPr>
      </w:pPr>
      <w:r w:rsidRPr="000F77D6">
        <w:rPr>
          <w:rFonts w:cs="Times New Roman (Body CS)" w:hint="eastAsia"/>
          <w:color w:val="FF0000"/>
        </w:rPr>
        <w:t>&lt;!--PRODUCT TITLE--&gt;</w:t>
      </w:r>
    </w:p>
    <w:p w14:paraId="302734E2" w14:textId="114C1BC0" w:rsidR="0038412B" w:rsidRPr="000F77D6" w:rsidRDefault="00B87DC3">
      <w:pPr>
        <w:rPr>
          <w:rFonts w:cs="Times New Roman (Body CS)"/>
        </w:rPr>
      </w:pPr>
      <w:r w:rsidRPr="000F77D6">
        <w:rPr>
          <w:rFonts w:ascii="MS Mincho" w:eastAsia="MS Mincho" w:hAnsi="MS Mincho" w:cs="MS Mincho" w:hint="eastAsia"/>
        </w:rPr>
        <w:t>マジック：ザ・ギャザリング</w:t>
      </w:r>
      <w:r w:rsidRPr="000F77D6">
        <w:rPr>
          <w:rFonts w:cs="Times New Roman (Body CS)" w:hint="eastAsia"/>
        </w:rPr>
        <w:t xml:space="preserve"> </w:t>
      </w:r>
      <w:r w:rsidRPr="000F77D6">
        <w:rPr>
          <w:rFonts w:ascii="MS Mincho" w:eastAsia="MS Mincho" w:hAnsi="MS Mincho" w:cs="MS Mincho" w:hint="eastAsia"/>
        </w:rPr>
        <w:t>『指輪物語：中つ国の伝承』ドラフト・ブースター</w:t>
      </w:r>
      <w:r w:rsidRPr="000F77D6">
        <w:rPr>
          <w:rFonts w:cs="Times New Roman (Body CS)" w:hint="eastAsia"/>
        </w:rPr>
        <w:t xml:space="preserve"> | </w:t>
      </w:r>
      <w:r w:rsidRPr="000F77D6">
        <w:rPr>
          <w:rFonts w:ascii="MS Mincho" w:eastAsia="MS Mincho" w:hAnsi="MS Mincho" w:cs="MS Mincho" w:hint="eastAsia"/>
        </w:rPr>
        <w:t>マジックのカード</w:t>
      </w:r>
      <w:r w:rsidRPr="000F77D6">
        <w:rPr>
          <w:rFonts w:cs="Times New Roman (Body CS)" w:hint="eastAsia"/>
        </w:rPr>
        <w:t>15</w:t>
      </w:r>
      <w:r w:rsidRPr="000F77D6">
        <w:rPr>
          <w:rFonts w:ascii="MS Mincho" w:eastAsia="MS Mincho" w:hAnsi="MS Mincho" w:cs="MS Mincho" w:hint="eastAsia"/>
        </w:rPr>
        <w:t>枚入り</w:t>
      </w:r>
      <w:r w:rsidRPr="000F77D6">
        <w:rPr>
          <w:rFonts w:cs="Times New Roman (Body CS)" w:hint="eastAsia"/>
        </w:rPr>
        <w:t xml:space="preserve"> </w:t>
      </w:r>
    </w:p>
    <w:p w14:paraId="5DCB9A01" w14:textId="2E46FC27" w:rsidR="00EC4EAF" w:rsidRPr="000F77D6" w:rsidRDefault="00EC4EAF" w:rsidP="0065F3D2">
      <w:pPr>
        <w:rPr>
          <w:rFonts w:cs="Times New Roman (Body CS)"/>
          <w:color w:val="FF0000"/>
        </w:rPr>
      </w:pPr>
      <w:r w:rsidRPr="000F77D6">
        <w:rPr>
          <w:rFonts w:cs="Times New Roman (Body CS)" w:hint="eastAsia"/>
          <w:color w:val="FF0000"/>
        </w:rPr>
        <w:t>&lt;!--KEY PRODUCT FEATURES--&gt;</w:t>
      </w:r>
    </w:p>
    <w:p w14:paraId="08C2CC6C" w14:textId="03D75F8A" w:rsidR="26C46281" w:rsidRPr="000F77D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1EC865D9" w14:textId="749E37F6" w:rsidR="26C46281" w:rsidRPr="0044304E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0F77D6">
        <w:rPr>
          <w:rFonts w:ascii="Calibri" w:eastAsia="MS Mincho" w:hAnsi="Calibri" w:cs="Times New Roman (Body CS)" w:hint="eastAsia"/>
        </w:rPr>
        <w:t>旅</w:t>
      </w:r>
      <w:r w:rsidRPr="0044304E">
        <w:rPr>
          <w:rFonts w:ascii="Calibri" w:eastAsia="MS Mincho" w:hAnsi="Calibri" w:cs="Times New Roman (Body CS)" w:hint="eastAsia"/>
        </w:rPr>
        <w:t>の仲間に加わろう――</w:t>
      </w:r>
      <w:r w:rsidRPr="0044304E">
        <w:rPr>
          <w:rFonts w:ascii="MS Mincho" w:eastAsia="MS Mincho" w:hAnsi="MS Mincho" w:cs="MS Mincho" w:hint="eastAsia"/>
        </w:rPr>
        <w:t>物語に引き込まれるユニークなメカニズムや魅力的なアートで、</w:t>
      </w:r>
      <w:r w:rsidRPr="0044304E">
        <w:rPr>
          <w:rStyle w:val="ui-provider"/>
          <w:rFonts w:ascii="MS Mincho" w:eastAsia="MS Mincho" w:hAnsi="MS Mincho" w:cs="MS Mincho" w:hint="eastAsia"/>
        </w:rPr>
        <w:t>中つ国</w:t>
      </w:r>
      <w:r w:rsidRPr="0044304E">
        <w:rPr>
          <w:rFonts w:ascii="MS Mincho" w:eastAsia="MS Mincho" w:hAnsi="MS Mincho" w:cs="MS Mincho" w:hint="eastAsia"/>
        </w:rPr>
        <w:t>にたっぷり浸ろう。</w:t>
      </w:r>
    </w:p>
    <w:p w14:paraId="46679300" w14:textId="07317711" w:rsidR="26C46281" w:rsidRPr="0044304E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44304E">
        <w:rPr>
          <w:rFonts w:ascii="Calibri" w:eastAsia="MS Mincho" w:hAnsi="Calibri" w:cs="Times New Roman (Body CS)" w:hint="eastAsia"/>
        </w:rPr>
        <w:t>ドラフトを楽しむのに最適な製品――ドラフト・ブースターはドラフトを楽しめるように設計された製品です。友人たちと３パック持ち寄り、カードをピックしてデッキを組み上げましょう。ピックしたカードに土地を加えて、壮大な対戦を楽しもう</w:t>
      </w:r>
    </w:p>
    <w:p w14:paraId="0FB18718" w14:textId="3D0B08C0" w:rsidR="006224EE" w:rsidRPr="0044304E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44304E">
        <w:rPr>
          <w:rFonts w:ascii="Calibri" w:eastAsia="MS Mincho" w:hAnsi="Calibri" w:cs="Times New Roman (Body CS)" w:hint="eastAsia"/>
        </w:rPr>
        <w:t>中つ国を探検しよう――ドラフト・ブースターからは、</w:t>
      </w:r>
      <w:r w:rsidRPr="0044304E">
        <w:rPr>
          <w:rFonts w:ascii="Calibri" w:eastAsia="MS Mincho" w:hAnsi="Calibri" w:cs="Times New Roman (Body CS)" w:hint="eastAsia"/>
        </w:rPr>
        <w:t>33</w:t>
      </w:r>
      <w:r w:rsidRPr="0044304E">
        <w:rPr>
          <w:rFonts w:ascii="Calibri" w:eastAsia="MS Mincho" w:hAnsi="Calibri" w:cs="Times New Roman (Body CS)" w:hint="eastAsia"/>
        </w:rPr>
        <w:t>％の確率でフルアート版「中つ国の地図」基本土地が出現します。フルアート版「中つ国の地図」基本土地は全</w:t>
      </w:r>
      <w:r w:rsidRPr="0044304E">
        <w:rPr>
          <w:rFonts w:ascii="Calibri" w:eastAsia="MS Mincho" w:hAnsi="Calibri" w:cs="Times New Roman (Body CS)" w:hint="eastAsia"/>
        </w:rPr>
        <w:t>10</w:t>
      </w:r>
      <w:r w:rsidRPr="0044304E">
        <w:rPr>
          <w:rFonts w:ascii="Calibri" w:eastAsia="MS Mincho" w:hAnsi="Calibri" w:cs="Times New Roman (Body CS)" w:hint="eastAsia"/>
        </w:rPr>
        <w:t>種で、それぞれ異なる場所が描かれています。すべて集めて、</w:t>
      </w:r>
      <w:r w:rsidRPr="0044304E">
        <w:rPr>
          <w:rStyle w:val="normaltextrun"/>
          <w:rFonts w:ascii="Calibri" w:eastAsia="MS Mincho" w:hAnsi="Calibri" w:cs="Times New Roman (Body CS)" w:hint="eastAsia"/>
        </w:rPr>
        <w:t>旅の仲間たちの軌跡を追いましょう。</w:t>
      </w:r>
      <w:r w:rsidRPr="0044304E">
        <w:rPr>
          <w:rFonts w:ascii="Calibri" w:eastAsia="MS Mincho" w:hAnsi="Calibri" w:cs="Times New Roman (Body CS)" w:hint="eastAsia"/>
        </w:rPr>
        <w:t xml:space="preserve">  </w:t>
      </w:r>
    </w:p>
    <w:p w14:paraId="04780982" w14:textId="77678025" w:rsidR="26C46281" w:rsidRPr="0044304E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44304E">
        <w:rPr>
          <w:rFonts w:ascii="Calibri" w:eastAsia="MS Mincho" w:hAnsi="Calibri" w:cs="Times New Roman (Body CS)" w:hint="eastAsia"/>
        </w:rPr>
        <w:t>すべてのパックにレアや神話レア１枚入り――ドラフト・ブースターには、レア以上のカードが少なくとも１枚封入されています。フォイル仕様のカードとしてもう１枚追加で出現する可能性もあります。</w:t>
      </w:r>
    </w:p>
    <w:p w14:paraId="458D42E6" w14:textId="741D5888" w:rsidR="26C46281" w:rsidRPr="0044304E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44304E">
        <w:rPr>
          <w:rFonts w:ascii="Calibri" w:eastAsia="MS Mincho" w:hAnsi="Calibri" w:cs="Times New Roman (Body CS)" w:hint="eastAsia"/>
        </w:rPr>
        <w:t>内容――</w:t>
      </w:r>
      <w:r w:rsidRPr="0044304E">
        <w:rPr>
          <w:rFonts w:ascii="Calibri" w:eastAsia="MS Mincho" w:hAnsi="Calibri" w:cs="Times New Roman (Body CS)" w:hint="eastAsia"/>
        </w:rPr>
        <w:t xml:space="preserve"> </w:t>
      </w:r>
      <w:r w:rsidRPr="0044304E">
        <w:rPr>
          <w:rFonts w:ascii="Calibri" w:eastAsia="MS Mincho" w:hAnsi="Calibri" w:cs="Times New Roman (Body CS)" w:hint="eastAsia"/>
        </w:rPr>
        <w:t>『指輪物語：中つ国の伝承』ドラフト・ブースター１パック（マジックのカード</w:t>
      </w:r>
      <w:r w:rsidRPr="0044304E">
        <w:rPr>
          <w:rFonts w:ascii="Calibri" w:eastAsia="MS Mincho" w:hAnsi="Calibri" w:cs="Times New Roman (Body CS)" w:hint="eastAsia"/>
        </w:rPr>
        <w:t>15</w:t>
      </w:r>
      <w:r w:rsidRPr="0044304E">
        <w:rPr>
          <w:rFonts w:ascii="Calibri" w:eastAsia="MS Mincho" w:hAnsi="Calibri" w:cs="Times New Roman (Body CS)" w:hint="eastAsia"/>
        </w:rPr>
        <w:t>枚入り）</w:t>
      </w:r>
    </w:p>
    <w:p w14:paraId="5AE17624" w14:textId="5D7FE09C" w:rsidR="0065F3D2" w:rsidRPr="0044304E" w:rsidRDefault="0065F3D2" w:rsidP="0065F3D2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91C0358" w14:textId="0D41A120" w:rsidR="00FD1F91" w:rsidRPr="0044304E" w:rsidRDefault="000B60DB" w:rsidP="00890CA0">
      <w:pPr>
        <w:spacing w:line="256" w:lineRule="auto"/>
        <w:rPr>
          <w:rFonts w:cs="Times New Roman (Body CS)"/>
        </w:rPr>
      </w:pPr>
      <w:r w:rsidRPr="0044304E">
        <w:rPr>
          <w:rFonts w:cs="Times New Roman (Body CS)" w:hint="eastAsia"/>
          <w:color w:val="FF0000"/>
        </w:rPr>
        <w:t>&lt;!--DESCRIPTION--&gt;</w:t>
      </w:r>
    </w:p>
    <w:p w14:paraId="149C2A19" w14:textId="59A8E839" w:rsidR="000476EE" w:rsidRPr="000F77D6" w:rsidRDefault="00D9195F" w:rsidP="36856F41">
      <w:pPr>
        <w:rPr>
          <w:rFonts w:ascii="Calibri" w:eastAsia="MS Mincho" w:hAnsi="Calibri" w:cs="Times New Roman (Body CS)"/>
        </w:rPr>
      </w:pPr>
      <w:r w:rsidRPr="0044304E">
        <w:rPr>
          <w:rFonts w:ascii="MS Mincho" w:eastAsia="MS Mincho" w:hAnsi="MS Mincho" w:cs="MS Mincho" w:hint="eastAsia"/>
          <w:i/>
        </w:rPr>
        <w:t>『指輪物語：中つ国の伝承』</w:t>
      </w:r>
      <w:r w:rsidRPr="0044304E">
        <w:rPr>
          <w:rFonts w:ascii="Calibri" w:eastAsia="MS Mincho" w:hAnsi="Calibri" w:cs="Times New Roman (Body CS)" w:hint="eastAsia"/>
        </w:rPr>
        <w:t>ドラフト・ブースターにはマジックのカード</w:t>
      </w:r>
      <w:r w:rsidRPr="0044304E">
        <w:rPr>
          <w:rFonts w:ascii="Calibri" w:eastAsia="MS Mincho" w:hAnsi="Calibri" w:cs="Times New Roman (Body CS)" w:hint="eastAsia"/>
        </w:rPr>
        <w:t>15</w:t>
      </w:r>
      <w:r w:rsidRPr="0044304E">
        <w:rPr>
          <w:rFonts w:ascii="Calibri" w:eastAsia="MS Mincho" w:hAnsi="Calibri" w:cs="Times New Roman (Body CS)" w:hint="eastAsia"/>
        </w:rPr>
        <w:t>枚とトークンまたは広告カード、あるいは補助カード１枚が封入されています。マジックのカード</w:t>
      </w:r>
      <w:r w:rsidRPr="0044304E">
        <w:rPr>
          <w:rFonts w:ascii="Calibri" w:eastAsia="MS Mincho" w:hAnsi="Calibri" w:cs="Times New Roman (Body CS)" w:hint="eastAsia"/>
        </w:rPr>
        <w:t>15</w:t>
      </w:r>
      <w:r w:rsidRPr="0044304E">
        <w:rPr>
          <w:rFonts w:ascii="Calibri" w:eastAsia="MS Mincho" w:hAnsi="Calibri" w:cs="Times New Roman (Body CS)" w:hint="eastAsia"/>
        </w:rPr>
        <w:t>枚の内訳は以下の通りです：レア以上のカード１枚、アンコモン３枚、コモン</w:t>
      </w:r>
      <w:r w:rsidRPr="0044304E">
        <w:rPr>
          <w:rFonts w:ascii="Calibri" w:eastAsia="MS Mincho" w:hAnsi="Calibri" w:cs="Times New Roman (Body CS)" w:hint="eastAsia"/>
        </w:rPr>
        <w:t>10</w:t>
      </w:r>
      <w:r w:rsidRPr="0044304E">
        <w:rPr>
          <w:rFonts w:ascii="Calibri" w:eastAsia="MS Mincho" w:hAnsi="Calibri" w:cs="Times New Roman (Body CS)" w:hint="eastAsia"/>
        </w:rPr>
        <w:t>枚、土地１枚。</w:t>
      </w:r>
      <w:r w:rsidRPr="0044304E">
        <w:rPr>
          <w:rFonts w:ascii="Calibri" w:eastAsia="MS Mincho" w:hAnsi="Calibri" w:cs="Times New Roman (Body CS)" w:hint="eastAsia"/>
        </w:rPr>
        <w:t>33</w:t>
      </w:r>
      <w:r w:rsidRPr="0044304E">
        <w:rPr>
          <w:rFonts w:ascii="Calibri" w:eastAsia="MS Mincho" w:hAnsi="Calibri" w:cs="Times New Roman (Body CS)" w:hint="eastAsia"/>
        </w:rPr>
        <w:t>％の確率で、土地カードの枠からフルアート版「中つ国の地図」基本土地が出現します。</w:t>
      </w:r>
      <w:r w:rsidRPr="0044304E">
        <w:rPr>
          <w:rFonts w:ascii="Calibri" w:eastAsia="MS Mincho" w:hAnsi="Calibri" w:cs="Times New Roman (Body CS)" w:hint="eastAsia"/>
        </w:rPr>
        <w:t>33</w:t>
      </w:r>
      <w:r w:rsidRPr="0044304E">
        <w:rPr>
          <w:rFonts w:ascii="Calibri" w:eastAsia="MS Mincho" w:hAnsi="Calibri" w:cs="Times New Roman (Body CS)" w:hint="eastAsia"/>
        </w:rPr>
        <w:t>％の確率で、コモン１枚の代わりにフォイル仕様の不特定レアリティのカード１枚が出現します。１％未満の確率で、フォイル仕様のボーダーレス版神話レアが出現します。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この製品には、シリアル番号付き指輪カード（エルフ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人間版《太陽の指輪》および、シリアル番号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版《一つの指輪》）は封入されません。シリアル番号付きのエルフ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44304E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44304E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0685C2BE" w14:textId="5BC088FE" w:rsidR="000476EE" w:rsidRPr="000F77D6" w:rsidRDefault="000476EE" w:rsidP="36856F41">
      <w:pPr>
        <w:spacing w:after="0" w:line="240" w:lineRule="auto"/>
        <w:rPr>
          <w:rFonts w:ascii="Calibri" w:eastAsia="Calibri" w:hAnsi="Calibri" w:cs="Times New Roman (Body CS)"/>
        </w:rPr>
      </w:pPr>
    </w:p>
    <w:p w14:paraId="4019FB3E" w14:textId="53E5BDF1" w:rsidR="000476EE" w:rsidRPr="000F77D6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0F7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0F77D6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304E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