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60E7" w14:textId="0C523A00" w:rsidR="007342BA" w:rsidRPr="0024652C" w:rsidRDefault="007342BA" w:rsidP="00D2188F">
      <w:pPr>
        <w:spacing w:after="0" w:line="240" w:lineRule="auto"/>
        <w:rPr>
          <w:rFonts w:cs="Arial (Body CS)"/>
          <w:color w:val="FF0000"/>
        </w:rPr>
      </w:pPr>
      <w:proofErr w:type="gramStart"/>
      <w:r w:rsidRPr="0024652C">
        <w:rPr>
          <w:rFonts w:hint="eastAsia"/>
          <w:color w:val="FF0000"/>
        </w:rPr>
        <w:t>&lt;!</w:t>
      </w:r>
      <w:r w:rsidRPr="0024652C">
        <w:rPr>
          <w:rFonts w:hint="eastAsia"/>
          <w:color w:val="FF0000"/>
        </w:rPr>
        <w:t>—</w:t>
      </w:r>
      <w:proofErr w:type="gramEnd"/>
      <w:r w:rsidRPr="0024652C">
        <w:rPr>
          <w:rFonts w:hint="eastAsia"/>
          <w:color w:val="FF0000"/>
        </w:rPr>
        <w:t>PRODUCT TITLE--&gt;</w:t>
      </w:r>
    </w:p>
    <w:p w14:paraId="4987BA2A" w14:textId="77777777" w:rsidR="00D2188F" w:rsidRPr="0024652C" w:rsidRDefault="00D2188F" w:rsidP="00D2188F">
      <w:pPr>
        <w:spacing w:after="0" w:line="240" w:lineRule="auto"/>
        <w:rPr>
          <w:color w:val="FF0000"/>
        </w:rPr>
      </w:pPr>
    </w:p>
    <w:p w14:paraId="6433EA04" w14:textId="57AE8DBE" w:rsidR="430BB1E0" w:rsidRPr="0024652C" w:rsidRDefault="12A63083" w:rsidP="00D2188F">
      <w:pPr>
        <w:spacing w:after="0" w:line="240" w:lineRule="auto"/>
      </w:pPr>
      <w:r w:rsidRPr="0024652C">
        <w:rPr>
          <w:rFonts w:hint="eastAsia"/>
        </w:rPr>
        <w:t>『指輪物語：中つ国の伝承』プレリリース・パック</w:t>
      </w:r>
    </w:p>
    <w:p w14:paraId="32C8BF20" w14:textId="77777777" w:rsidR="00D2188F" w:rsidRPr="0024652C" w:rsidRDefault="00D2188F" w:rsidP="00D2188F">
      <w:pPr>
        <w:spacing w:after="0" w:line="240" w:lineRule="auto"/>
      </w:pPr>
    </w:p>
    <w:p w14:paraId="6D5C1336" w14:textId="6D61BBA0" w:rsidR="00CF4514" w:rsidRPr="0024652C" w:rsidRDefault="00CF4514" w:rsidP="00D2188F">
      <w:pPr>
        <w:spacing w:after="0"/>
        <w:rPr>
          <w:rFonts w:cs="Arial (Body CS)"/>
          <w:color w:val="FF0000"/>
        </w:rPr>
      </w:pPr>
      <w:proofErr w:type="gramStart"/>
      <w:r w:rsidRPr="0024652C">
        <w:rPr>
          <w:rFonts w:hint="eastAsia"/>
          <w:color w:val="FF0000"/>
        </w:rPr>
        <w:t>&lt;!--</w:t>
      </w:r>
      <w:proofErr w:type="gramEnd"/>
      <w:r w:rsidRPr="0024652C">
        <w:rPr>
          <w:rFonts w:hint="eastAsia"/>
          <w:color w:val="FF0000"/>
        </w:rPr>
        <w:t>PRODUCT DETAILS--&gt;</w:t>
      </w:r>
    </w:p>
    <w:p w14:paraId="5967D94B" w14:textId="77777777" w:rsidR="00D2188F" w:rsidRPr="0024652C" w:rsidRDefault="00D2188F" w:rsidP="00D2188F">
      <w:pPr>
        <w:spacing w:after="0"/>
      </w:pPr>
    </w:p>
    <w:p w14:paraId="109FDE5B" w14:textId="21388E83" w:rsidR="51068337" w:rsidRPr="0024652C" w:rsidRDefault="51068337" w:rsidP="562DF38B">
      <w:pPr>
        <w:pStyle w:val="ListParagraph"/>
        <w:numPr>
          <w:ilvl w:val="0"/>
          <w:numId w:val="7"/>
        </w:numPr>
        <w:spacing w:after="0" w:line="240" w:lineRule="auto"/>
      </w:pPr>
      <w:r w:rsidRPr="0024652C">
        <w:rPr>
          <w:rFonts w:hint="eastAsia"/>
        </w:rPr>
        <w:t>『指輪物語：中つ国の伝承』ドラフト・ブースター６パック</w:t>
      </w:r>
    </w:p>
    <w:p w14:paraId="264B400A" w14:textId="52D0D05A" w:rsidR="003D3ED9" w:rsidRPr="0024652C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24652C">
        <w:rPr>
          <w:rFonts w:hint="eastAsia"/>
        </w:rPr>
        <w:t>日付が印刷された、フォイル仕様のレアや神話レア１枚</w:t>
      </w:r>
      <w:r w:rsidRPr="0024652C">
        <w:rPr>
          <w:rFonts w:hint="eastAsia"/>
        </w:rPr>
        <w:t xml:space="preserve"> </w:t>
      </w:r>
    </w:p>
    <w:p w14:paraId="657ACC62" w14:textId="41FBE649" w:rsidR="001B4F82" w:rsidRPr="0024652C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24652C">
        <w:rPr>
          <w:rFonts w:hint="eastAsia"/>
        </w:rPr>
        <w:t>日付が印刷された、フォイル仕様のプロモカード１枚</w:t>
      </w:r>
    </w:p>
    <w:p w14:paraId="3B5D3131" w14:textId="71547CD2" w:rsidR="00A72F1F" w:rsidRPr="0024652C" w:rsidRDefault="00A72F1F" w:rsidP="31284E5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24652C">
        <w:rPr>
          <w:rFonts w:hint="eastAsia"/>
        </w:rPr>
        <w:t>補助カード１枚</w:t>
      </w:r>
      <w:r w:rsidRPr="0024652C">
        <w:rPr>
          <w:rFonts w:hint="eastAsia"/>
        </w:rPr>
        <w:t xml:space="preserve"> </w:t>
      </w:r>
    </w:p>
    <w:p w14:paraId="51456864" w14:textId="7991EB55" w:rsidR="00FC02F4" w:rsidRPr="0024652C" w:rsidRDefault="00FC02F4" w:rsidP="00FC02F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24652C">
        <w:rPr>
          <w:rFonts w:hint="eastAsia"/>
        </w:rPr>
        <w:t>MTG</w:t>
      </w:r>
      <w:r w:rsidRPr="0024652C">
        <w:rPr>
          <w:rFonts w:hint="eastAsia"/>
        </w:rPr>
        <w:t>アリーナのコードが書かれたカード１枚（対応地域のみ）</w:t>
      </w:r>
    </w:p>
    <w:p w14:paraId="0695F931" w14:textId="125D6B28" w:rsidR="006A157B" w:rsidRPr="0024652C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24652C">
        <w:rPr>
          <w:rFonts w:hint="eastAsia"/>
        </w:rPr>
        <w:t>デッキボックス１個</w:t>
      </w:r>
    </w:p>
    <w:p w14:paraId="2C09E970" w14:textId="65EB2BF1" w:rsidR="430BB1E0" w:rsidRPr="0024652C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24652C">
        <w:rPr>
          <w:rFonts w:hint="eastAsia"/>
        </w:rPr>
        <w:t>スピンダウン・ライフカウンター１つ</w:t>
      </w:r>
    </w:p>
    <w:p w14:paraId="0A01AE38" w14:textId="77777777" w:rsidR="00D2188F" w:rsidRPr="0024652C" w:rsidRDefault="00D2188F" w:rsidP="00D2188F">
      <w:pPr>
        <w:pStyle w:val="ListParagraph"/>
        <w:spacing w:before="100" w:beforeAutospacing="1" w:after="0" w:line="240" w:lineRule="auto"/>
        <w:rPr>
          <w:rFonts w:cs="Arial (Body CS)"/>
        </w:rPr>
      </w:pPr>
    </w:p>
    <w:p w14:paraId="4B787384" w14:textId="0007E8F1" w:rsidR="00CC6B0F" w:rsidRPr="0024652C" w:rsidRDefault="00CC6B0F" w:rsidP="00D2188F">
      <w:pPr>
        <w:spacing w:after="0"/>
        <w:rPr>
          <w:rFonts w:cs="Arial (Body CS)"/>
          <w:color w:val="FF0000"/>
        </w:rPr>
      </w:pPr>
      <w:proofErr w:type="gramStart"/>
      <w:r w:rsidRPr="0024652C">
        <w:rPr>
          <w:rFonts w:hint="eastAsia"/>
          <w:color w:val="FF0000"/>
        </w:rPr>
        <w:t>&lt;!--</w:t>
      </w:r>
      <w:proofErr w:type="gramEnd"/>
      <w:r w:rsidRPr="0024652C">
        <w:rPr>
          <w:rFonts w:hint="eastAsia"/>
          <w:color w:val="FF0000"/>
        </w:rPr>
        <w:t>PRODUCT DESCRIPTION--&gt;</w:t>
      </w:r>
    </w:p>
    <w:p w14:paraId="4A801F18" w14:textId="77777777" w:rsidR="00D2188F" w:rsidRPr="0024652C" w:rsidRDefault="00D2188F" w:rsidP="00D2188F">
      <w:pPr>
        <w:spacing w:after="0"/>
      </w:pPr>
    </w:p>
    <w:p w14:paraId="7864A08E" w14:textId="208341B5" w:rsidR="00CA196A" w:rsidRPr="00C02248" w:rsidRDefault="00ED5238" w:rsidP="00D2188F">
      <w:pPr>
        <w:spacing w:after="0" w:line="240" w:lineRule="auto"/>
        <w:rPr>
          <w:rFonts w:cstheme="minorHAnsi"/>
        </w:rPr>
      </w:pPr>
      <w:r w:rsidRPr="0024652C">
        <w:rPr>
          <w:rFonts w:hint="eastAsia"/>
        </w:rPr>
        <w:t>箱から出してすぐにシールドのデッキを構築できる――</w:t>
      </w:r>
      <w:r w:rsidRPr="0024652C">
        <w:rPr>
          <w:rFonts w:hint="eastAsia"/>
          <w:i/>
        </w:rPr>
        <w:t>『指輪物語：中つ国の伝承』</w:t>
      </w:r>
      <w:r w:rsidRPr="0024652C">
        <w:rPr>
          <w:rFonts w:hint="eastAsia"/>
        </w:rPr>
        <w:t>プレリリース・パックには、</w:t>
      </w:r>
      <w:r w:rsidRPr="0024652C">
        <w:rPr>
          <w:rFonts w:hint="eastAsia"/>
          <w:i/>
        </w:rPr>
        <w:t>『指輪物語：中つ国の伝承』</w:t>
      </w:r>
      <w:r w:rsidRPr="0024652C">
        <w:rPr>
          <w:rFonts w:hint="eastAsia"/>
        </w:rPr>
        <w:t>ドラフト・ブースター６パック、日付が印刷されたフォイル仕様のレアや神話レア１枚、日付が印刷されたフォイル仕様のプロモカード１枚（全６種のうち１</w:t>
      </w:r>
      <w:r w:rsidRPr="00C02248">
        <w:rPr>
          <w:rFonts w:hint="eastAsia"/>
        </w:rPr>
        <w:t>枚）、補助カード１枚、</w:t>
      </w:r>
      <w:r w:rsidRPr="00C02248">
        <w:rPr>
          <w:rFonts w:hint="eastAsia"/>
        </w:rPr>
        <w:t>MTG</w:t>
      </w:r>
      <w:r w:rsidRPr="00C02248">
        <w:rPr>
          <w:rFonts w:hint="eastAsia"/>
        </w:rPr>
        <w:t>アリーナのコードが書かれたカード１枚（対応地域のみ）、デッキボックス１つ、スピンダウン・ライフカウンター１個が同梱されています。</w:t>
      </w:r>
      <w:r w:rsidRPr="00C02248">
        <w:rPr>
          <w:rFonts w:hint="eastAsia"/>
        </w:rPr>
        <w:t xml:space="preserve"> </w:t>
      </w:r>
    </w:p>
    <w:p w14:paraId="3E05853C" w14:textId="77777777" w:rsidR="00CA196A" w:rsidRPr="00C02248" w:rsidRDefault="00CA196A" w:rsidP="00332300">
      <w:pPr>
        <w:spacing w:after="0" w:line="240" w:lineRule="auto"/>
        <w:rPr>
          <w:rFonts w:cstheme="minorHAnsi"/>
        </w:rPr>
      </w:pPr>
    </w:p>
    <w:p w14:paraId="4226D784" w14:textId="719397B1" w:rsidR="0019676E" w:rsidRPr="0024652C" w:rsidRDefault="008C22AB" w:rsidP="241D9BAA">
      <w:pPr>
        <w:pStyle w:val="NormalWeb"/>
        <w:spacing w:before="0" w:beforeAutospacing="0" w:after="0" w:afterAutospacing="0"/>
      </w:pPr>
      <w:r w:rsidRPr="00C02248">
        <w:rPr>
          <w:rFonts w:asciiTheme="minorHAnsi" w:eastAsiaTheme="minorEastAsia" w:hAnsiTheme="minorHAnsi" w:hint="eastAsia"/>
          <w:i/>
          <w:sz w:val="22"/>
        </w:rPr>
        <w:t>『指輪物語：中つ国の伝承』</w:t>
      </w:r>
      <w:r w:rsidRPr="00C02248">
        <w:rPr>
          <w:rFonts w:asciiTheme="minorHAnsi" w:eastAsiaTheme="minorEastAsia" w:hAnsiTheme="minorHAnsi" w:hint="eastAsia"/>
          <w:sz w:val="22"/>
        </w:rPr>
        <w:t>ドラフト・ブースターにはマジックのカード</w:t>
      </w:r>
      <w:r w:rsidRPr="00C02248">
        <w:rPr>
          <w:rFonts w:asciiTheme="minorHAnsi" w:eastAsiaTheme="minorEastAsia" w:hAnsiTheme="minorHAnsi" w:hint="eastAsia"/>
          <w:sz w:val="22"/>
        </w:rPr>
        <w:t>15</w:t>
      </w:r>
      <w:r w:rsidRPr="00C02248">
        <w:rPr>
          <w:rFonts w:asciiTheme="minorHAnsi" w:eastAsiaTheme="minorEastAsia" w:hAnsiTheme="minorHAnsi" w:hint="eastAsia"/>
          <w:sz w:val="22"/>
        </w:rPr>
        <w:t>枚とトークンまたは広告カード、あるいは補助カード１枚が封入されています。マジックのカード</w:t>
      </w:r>
      <w:r w:rsidRPr="00C02248">
        <w:rPr>
          <w:rFonts w:asciiTheme="minorHAnsi" w:eastAsiaTheme="minorEastAsia" w:hAnsiTheme="minorHAnsi" w:hint="eastAsia"/>
          <w:sz w:val="22"/>
        </w:rPr>
        <w:t>15</w:t>
      </w:r>
      <w:r w:rsidRPr="00C02248">
        <w:rPr>
          <w:rFonts w:asciiTheme="minorHAnsi" w:eastAsiaTheme="minorEastAsia" w:hAnsiTheme="minorHAnsi" w:hint="eastAsia"/>
          <w:sz w:val="22"/>
        </w:rPr>
        <w:t>枚の内訳は以下の通りです：レア以上のカード１枚、アンコモン３枚、コモン</w:t>
      </w:r>
      <w:r w:rsidRPr="00C02248">
        <w:rPr>
          <w:rFonts w:asciiTheme="minorHAnsi" w:eastAsiaTheme="minorEastAsia" w:hAnsiTheme="minorHAnsi" w:hint="eastAsia"/>
          <w:sz w:val="22"/>
        </w:rPr>
        <w:t>10</w:t>
      </w:r>
      <w:r w:rsidRPr="00C02248">
        <w:rPr>
          <w:rFonts w:asciiTheme="minorHAnsi" w:eastAsiaTheme="minorEastAsia" w:hAnsiTheme="minorHAnsi" w:hint="eastAsia"/>
          <w:sz w:val="22"/>
        </w:rPr>
        <w:t>枚、土地１枚。</w:t>
      </w:r>
      <w:r w:rsidRPr="00C02248">
        <w:rPr>
          <w:rFonts w:ascii="Calibri" w:hAnsi="Calibri" w:hint="eastAsia"/>
          <w:sz w:val="22"/>
        </w:rPr>
        <w:t>33</w:t>
      </w:r>
      <w:r w:rsidRPr="00C02248">
        <w:rPr>
          <w:rFonts w:ascii="Calibri" w:hAnsi="Calibri" w:hint="eastAsia"/>
          <w:sz w:val="22"/>
        </w:rPr>
        <w:t>％の確率で、土地カードの枠からフルアート版「中つ国の地図」基本土地が出現します。</w:t>
      </w:r>
      <w:r w:rsidRPr="00C02248">
        <w:rPr>
          <w:rFonts w:ascii="Calibri" w:hAnsi="Calibri" w:hint="eastAsia"/>
          <w:sz w:val="22"/>
        </w:rPr>
        <w:t>33</w:t>
      </w:r>
      <w:r w:rsidRPr="00C02248">
        <w:rPr>
          <w:rFonts w:ascii="Calibri" w:hAnsi="Calibri" w:hint="eastAsia"/>
          <w:sz w:val="22"/>
        </w:rPr>
        <w:t>％の確率で、コモン１枚の代わりにフォイル仕様の不特定レアリティのカード１枚が出現します。１％未満の確率で、フォイル仕様のボーダーレス版神話レアが出現します。</w:t>
      </w:r>
      <w:r w:rsidRPr="00C02248">
        <w:rPr>
          <w:rFonts w:ascii="Calibri" w:hAnsi="Calibri" w:hint="eastAsia"/>
          <w:color w:val="000000" w:themeColor="text1"/>
          <w:sz w:val="22"/>
        </w:rPr>
        <w:t>この製品には、シリアル番号付き指輪カード（エルフ</w:t>
      </w:r>
      <w:r w:rsidRPr="00C02248">
        <w:rPr>
          <w:rFonts w:ascii="Calibri" w:hAnsi="Calibri" w:hint="eastAsia"/>
          <w:color w:val="000000" w:themeColor="text1"/>
          <w:sz w:val="22"/>
        </w:rPr>
        <w:t>/</w:t>
      </w:r>
      <w:r w:rsidRPr="00C02248">
        <w:rPr>
          <w:rFonts w:ascii="Calibri" w:hAnsi="Calibri" w:hint="eastAsia"/>
          <w:color w:val="000000" w:themeColor="text1"/>
          <w:sz w:val="22"/>
        </w:rPr>
        <w:t>ドワーフ</w:t>
      </w:r>
      <w:r w:rsidRPr="00C02248">
        <w:rPr>
          <w:rFonts w:ascii="Calibri" w:hAnsi="Calibri" w:hint="eastAsia"/>
          <w:color w:val="000000" w:themeColor="text1"/>
          <w:sz w:val="22"/>
        </w:rPr>
        <w:t>/</w:t>
      </w:r>
      <w:r w:rsidRPr="00C02248">
        <w:rPr>
          <w:rFonts w:ascii="Calibri" w:hAnsi="Calibri" w:hint="eastAsia"/>
          <w:color w:val="000000" w:themeColor="text1"/>
          <w:sz w:val="22"/>
        </w:rPr>
        <w:t>人間版《太陽の指輪》および、シリアル番号</w:t>
      </w:r>
      <w:r w:rsidRPr="00C02248">
        <w:rPr>
          <w:rFonts w:ascii="Calibri" w:hAnsi="Calibri" w:hint="eastAsia"/>
          <w:color w:val="000000" w:themeColor="text1"/>
          <w:sz w:val="22"/>
        </w:rPr>
        <w:t>001/001</w:t>
      </w:r>
      <w:r w:rsidRPr="00C02248">
        <w:rPr>
          <w:rFonts w:ascii="Calibri" w:hAnsi="Calibri" w:hint="eastAsia"/>
          <w:color w:val="000000" w:themeColor="text1"/>
          <w:sz w:val="22"/>
        </w:rPr>
        <w:t>版《一つの指輪》）は封入されません。シリアル番号付きのエルフ</w:t>
      </w:r>
      <w:r w:rsidRPr="00C02248">
        <w:rPr>
          <w:rFonts w:ascii="Calibri" w:hAnsi="Calibri" w:hint="eastAsia"/>
          <w:color w:val="000000" w:themeColor="text1"/>
          <w:sz w:val="22"/>
        </w:rPr>
        <w:t>/</w:t>
      </w:r>
      <w:r w:rsidRPr="00C02248">
        <w:rPr>
          <w:rFonts w:ascii="Calibri" w:hAnsi="Calibri" w:hint="eastAsia"/>
          <w:color w:val="000000" w:themeColor="text1"/>
          <w:sz w:val="22"/>
        </w:rPr>
        <w:t>ドワーフ</w:t>
      </w:r>
      <w:r w:rsidRPr="00C02248">
        <w:rPr>
          <w:rFonts w:ascii="Calibri" w:hAnsi="Calibri" w:hint="eastAsia"/>
          <w:color w:val="000000" w:themeColor="text1"/>
          <w:sz w:val="22"/>
        </w:rPr>
        <w:t>/</w:t>
      </w:r>
      <w:r w:rsidRPr="00C02248">
        <w:rPr>
          <w:rFonts w:ascii="Calibri" w:hAnsi="Calibri" w:hint="eastAsia"/>
          <w:color w:val="000000" w:themeColor="text1"/>
          <w:sz w:val="22"/>
        </w:rPr>
        <w:t>人間版《太陽の指輪》は、</w:t>
      </w:r>
      <w:r w:rsidRPr="00C02248">
        <w:rPr>
          <w:rFonts w:ascii="Calibri" w:hAnsi="Calibri" w:hint="eastAsia"/>
          <w:i/>
          <w:color w:val="000000" w:themeColor="text1"/>
          <w:sz w:val="22"/>
        </w:rPr>
        <w:t>『指輪物語：中つ国の伝承』</w:t>
      </w:r>
      <w:r w:rsidRPr="00C02248">
        <w:rPr>
          <w:rFonts w:ascii="Calibri" w:hAnsi="Calibri" w:hint="eastAsia"/>
          <w:color w:val="000000" w:themeColor="text1"/>
          <w:sz w:val="22"/>
        </w:rPr>
        <w:t>コレクター・ブースターからのみ出現します。１枚だけ印刷されるシリアル番号</w:t>
      </w:r>
      <w:r w:rsidRPr="00C02248">
        <w:rPr>
          <w:rFonts w:ascii="Calibri" w:hAnsi="Calibri" w:hint="eastAsia"/>
          <w:color w:val="000000" w:themeColor="text1"/>
          <w:sz w:val="22"/>
        </w:rPr>
        <w:t>001/001</w:t>
      </w:r>
      <w:r w:rsidRPr="00C02248">
        <w:rPr>
          <w:rFonts w:ascii="Calibri" w:hAnsi="Calibri" w:hint="eastAsia"/>
          <w:color w:val="000000" w:themeColor="text1"/>
          <w:sz w:val="22"/>
        </w:rPr>
        <w:t>版《一つの指輪》は、英語版のコレクター・ブースターからのみ出現します。シリアル番号付きでない「指輪」カードも、</w:t>
      </w:r>
      <w:r w:rsidRPr="0024652C">
        <w:rPr>
          <w:rFonts w:ascii="Calibri" w:hAnsi="Calibri" w:hint="eastAsia"/>
          <w:color w:val="000000" w:themeColor="text1"/>
          <w:sz w:val="22"/>
        </w:rPr>
        <w:t>機能は同一です。</w:t>
      </w:r>
    </w:p>
    <w:sectPr w:rsidR="0019676E" w:rsidRPr="00246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B6192"/>
    <w:multiLevelType w:val="hybridMultilevel"/>
    <w:tmpl w:val="B77CB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951564">
    <w:abstractNumId w:val="0"/>
  </w:num>
  <w:num w:numId="2" w16cid:durableId="258102275">
    <w:abstractNumId w:val="6"/>
  </w:num>
  <w:num w:numId="3" w16cid:durableId="1901095753">
    <w:abstractNumId w:val="4"/>
  </w:num>
  <w:num w:numId="4" w16cid:durableId="1607613342">
    <w:abstractNumId w:val="3"/>
  </w:num>
  <w:num w:numId="5" w16cid:durableId="1583687109">
    <w:abstractNumId w:val="5"/>
  </w:num>
  <w:num w:numId="6" w16cid:durableId="1115825428">
    <w:abstractNumId w:val="2"/>
  </w:num>
  <w:num w:numId="7" w16cid:durableId="1039672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B21"/>
    <w:rsid w:val="00013C0E"/>
    <w:rsid w:val="00035058"/>
    <w:rsid w:val="00093559"/>
    <w:rsid w:val="000B5AA1"/>
    <w:rsid w:val="000E5352"/>
    <w:rsid w:val="000F4B98"/>
    <w:rsid w:val="00126EC4"/>
    <w:rsid w:val="0019219D"/>
    <w:rsid w:val="0019676E"/>
    <w:rsid w:val="001B4F82"/>
    <w:rsid w:val="001B775F"/>
    <w:rsid w:val="001C169B"/>
    <w:rsid w:val="00217E20"/>
    <w:rsid w:val="00224536"/>
    <w:rsid w:val="002436A6"/>
    <w:rsid w:val="0024652C"/>
    <w:rsid w:val="00262551"/>
    <w:rsid w:val="002828AC"/>
    <w:rsid w:val="002854EF"/>
    <w:rsid w:val="00285596"/>
    <w:rsid w:val="00294A80"/>
    <w:rsid w:val="00297605"/>
    <w:rsid w:val="002B5314"/>
    <w:rsid w:val="002C7F64"/>
    <w:rsid w:val="002E1BEC"/>
    <w:rsid w:val="002E2DBA"/>
    <w:rsid w:val="002E51C8"/>
    <w:rsid w:val="00305B59"/>
    <w:rsid w:val="00332300"/>
    <w:rsid w:val="00350BE1"/>
    <w:rsid w:val="00383828"/>
    <w:rsid w:val="00390CCF"/>
    <w:rsid w:val="003933ED"/>
    <w:rsid w:val="003D3ED9"/>
    <w:rsid w:val="00424633"/>
    <w:rsid w:val="00424E7D"/>
    <w:rsid w:val="004309AD"/>
    <w:rsid w:val="00435972"/>
    <w:rsid w:val="00460FC0"/>
    <w:rsid w:val="00475C25"/>
    <w:rsid w:val="004B1541"/>
    <w:rsid w:val="004B5129"/>
    <w:rsid w:val="004F6816"/>
    <w:rsid w:val="005248D3"/>
    <w:rsid w:val="00534F8B"/>
    <w:rsid w:val="00551071"/>
    <w:rsid w:val="00595629"/>
    <w:rsid w:val="005A0988"/>
    <w:rsid w:val="005C7093"/>
    <w:rsid w:val="005E68AF"/>
    <w:rsid w:val="005F5902"/>
    <w:rsid w:val="00600958"/>
    <w:rsid w:val="00681DA2"/>
    <w:rsid w:val="006A157B"/>
    <w:rsid w:val="006A58C2"/>
    <w:rsid w:val="006A5980"/>
    <w:rsid w:val="006A5DFA"/>
    <w:rsid w:val="006A66A7"/>
    <w:rsid w:val="006C22D0"/>
    <w:rsid w:val="006C74C6"/>
    <w:rsid w:val="00702137"/>
    <w:rsid w:val="007342BA"/>
    <w:rsid w:val="007562F7"/>
    <w:rsid w:val="007D1FA3"/>
    <w:rsid w:val="0082511D"/>
    <w:rsid w:val="008B56BE"/>
    <w:rsid w:val="008C22AB"/>
    <w:rsid w:val="008C4CBD"/>
    <w:rsid w:val="008C61D9"/>
    <w:rsid w:val="008D1312"/>
    <w:rsid w:val="008D5265"/>
    <w:rsid w:val="008D68D2"/>
    <w:rsid w:val="008D797C"/>
    <w:rsid w:val="00934C16"/>
    <w:rsid w:val="009F03E4"/>
    <w:rsid w:val="009F21D0"/>
    <w:rsid w:val="00A215EC"/>
    <w:rsid w:val="00A4725B"/>
    <w:rsid w:val="00A512C6"/>
    <w:rsid w:val="00A70B9D"/>
    <w:rsid w:val="00A72F1F"/>
    <w:rsid w:val="00A92FBF"/>
    <w:rsid w:val="00AA16D8"/>
    <w:rsid w:val="00AC1022"/>
    <w:rsid w:val="00AC33C9"/>
    <w:rsid w:val="00B433B8"/>
    <w:rsid w:val="00B846B9"/>
    <w:rsid w:val="00BC4F74"/>
    <w:rsid w:val="00BE00B7"/>
    <w:rsid w:val="00C02248"/>
    <w:rsid w:val="00C90575"/>
    <w:rsid w:val="00C95355"/>
    <w:rsid w:val="00CA196A"/>
    <w:rsid w:val="00CB2387"/>
    <w:rsid w:val="00CC6B0F"/>
    <w:rsid w:val="00CF4514"/>
    <w:rsid w:val="00D2188F"/>
    <w:rsid w:val="00D51A00"/>
    <w:rsid w:val="00D51B21"/>
    <w:rsid w:val="00D94AA8"/>
    <w:rsid w:val="00D94F3B"/>
    <w:rsid w:val="00DE4BC0"/>
    <w:rsid w:val="00E020FE"/>
    <w:rsid w:val="00E37BC1"/>
    <w:rsid w:val="00E50674"/>
    <w:rsid w:val="00EA5B20"/>
    <w:rsid w:val="00ED5238"/>
    <w:rsid w:val="00EE04F5"/>
    <w:rsid w:val="00EF1A04"/>
    <w:rsid w:val="00F067C6"/>
    <w:rsid w:val="00F334F3"/>
    <w:rsid w:val="00F41B60"/>
    <w:rsid w:val="00F62657"/>
    <w:rsid w:val="00F71896"/>
    <w:rsid w:val="00F81816"/>
    <w:rsid w:val="00FA6D63"/>
    <w:rsid w:val="00FC02F4"/>
    <w:rsid w:val="00FD2039"/>
    <w:rsid w:val="00FD3059"/>
    <w:rsid w:val="00FF3484"/>
    <w:rsid w:val="01075C85"/>
    <w:rsid w:val="08C5581F"/>
    <w:rsid w:val="0C3F135A"/>
    <w:rsid w:val="10F63C7C"/>
    <w:rsid w:val="113D4085"/>
    <w:rsid w:val="1141C6FD"/>
    <w:rsid w:val="12A63083"/>
    <w:rsid w:val="1433D958"/>
    <w:rsid w:val="153BC15F"/>
    <w:rsid w:val="17719787"/>
    <w:rsid w:val="1B4EF0EE"/>
    <w:rsid w:val="1C21FA9D"/>
    <w:rsid w:val="1C81F77E"/>
    <w:rsid w:val="1CF53F25"/>
    <w:rsid w:val="1E8D9794"/>
    <w:rsid w:val="21EF2C59"/>
    <w:rsid w:val="239DCAD2"/>
    <w:rsid w:val="241D9BAA"/>
    <w:rsid w:val="2FEB40AF"/>
    <w:rsid w:val="31284E54"/>
    <w:rsid w:val="321F9B41"/>
    <w:rsid w:val="3AC1089B"/>
    <w:rsid w:val="3E2E75A0"/>
    <w:rsid w:val="430BB1E0"/>
    <w:rsid w:val="46509DC6"/>
    <w:rsid w:val="4770E512"/>
    <w:rsid w:val="47AB8893"/>
    <w:rsid w:val="490BDAB3"/>
    <w:rsid w:val="491F34B2"/>
    <w:rsid w:val="4A9D9AEE"/>
    <w:rsid w:val="5024BE21"/>
    <w:rsid w:val="51068337"/>
    <w:rsid w:val="52393E22"/>
    <w:rsid w:val="562DF38B"/>
    <w:rsid w:val="564FBECD"/>
    <w:rsid w:val="589BB719"/>
    <w:rsid w:val="58CDEB69"/>
    <w:rsid w:val="5BC861E7"/>
    <w:rsid w:val="5C043769"/>
    <w:rsid w:val="5C2E09C7"/>
    <w:rsid w:val="5FA12D2A"/>
    <w:rsid w:val="60B343CD"/>
    <w:rsid w:val="61D01C03"/>
    <w:rsid w:val="62812FBC"/>
    <w:rsid w:val="632C8F9F"/>
    <w:rsid w:val="636DF994"/>
    <w:rsid w:val="63801100"/>
    <w:rsid w:val="65734217"/>
    <w:rsid w:val="67309417"/>
    <w:rsid w:val="6B429589"/>
    <w:rsid w:val="723C153C"/>
    <w:rsid w:val="7341FAA8"/>
    <w:rsid w:val="7BB30254"/>
    <w:rsid w:val="7D56D6E5"/>
    <w:rsid w:val="7F90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A7F09"/>
  <w15:chartTrackingRefBased/>
  <w15:docId w15:val="{6C3B16ED-6058-4548-8B32-E225E806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42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42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2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E00B7"/>
    <w:pPr>
      <w:ind w:left="720"/>
      <w:contextualSpacing/>
    </w:pPr>
  </w:style>
  <w:style w:type="character" w:customStyle="1" w:styleId="a-list-item">
    <w:name w:val="a-list-item"/>
    <w:basedOn w:val="DefaultParagraphFont"/>
    <w:rsid w:val="005A09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48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2E51C8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75B1BAE4-ADFA-4130-A884-EC526B7C56C0}">
    <t:Anchor>
      <t:Comment id="658718120"/>
    </t:Anchor>
    <t:History>
      <t:Event id="{178E96F9-43CA-40A7-B10D-5E8D6689F78D}" time="2022-12-19T23:58:45.091Z">
        <t:Attribution userId="S::brownt1@wz.hasbro.com::0b791fc3-7f30-4da3-8095-fa4fb4ea5a31" userProvider="AD" userName="Brown, Tara"/>
        <t:Anchor>
          <t:Comment id="479889794"/>
        </t:Anchor>
        <t:Create/>
      </t:Event>
      <t:Event id="{D6646DA6-D452-4E2E-B58E-BC5BF214E7B8}" time="2022-12-19T23:58:45.091Z">
        <t:Attribution userId="S::brownt1@wz.hasbro.com::0b791fc3-7f30-4da3-8095-fa4fb4ea5a31" userProvider="AD" userName="Brown, Tara"/>
        <t:Anchor>
          <t:Comment id="479889794"/>
        </t:Anchor>
        <t:Assign userId="S::kinzelm@wz.hasbro.com::0aa2c43a-c92c-46f5-ad71-8f72ec448814" userProvider="AD" userName="Kinzel, Marissa"/>
      </t:Event>
      <t:Event id="{75A7A629-C650-4AC0-A69A-4F7715EDE3F9}" time="2022-12-19T23:58:45.091Z">
        <t:Attribution userId="S::brownt1@wz.hasbro.com::0b791fc3-7f30-4da3-8095-fa4fb4ea5a31" userProvider="AD" userName="Brown, Tara"/>
        <t:Anchor>
          <t:Comment id="479889794"/>
        </t:Anchor>
        <t:SetTitle title="@Kinzel, Marissa"/>
      </t:Event>
      <t:Event id="{92075F42-D29A-42DA-A2CC-AD87C6A22B7B}" time="2022-12-20T00:02:52.825Z">
        <t:Attribution userId="S::kinzelm@wz.hasbro.com::0aa2c43a-c92c-46f5-ad71-8f72ec448814" userProvider="AD" userName="Kinzel, Marissa"/>
        <t:Anchor>
          <t:Comment id="365191351"/>
        </t:Anchor>
        <t:UnassignAll/>
      </t:Event>
      <t:Event id="{C8E1B43B-9263-41D3-BDA3-A35B3578D953}" time="2022-12-20T00:02:52.825Z">
        <t:Attribution userId="S::kinzelm@wz.hasbro.com::0aa2c43a-c92c-46f5-ad71-8f72ec448814" userProvider="AD" userName="Kinzel, Marissa"/>
        <t:Anchor>
          <t:Comment id="365191351"/>
        </t:Anchor>
        <t:Assign userId="S::brownt1@wz.hasbro.com::0b791fc3-7f30-4da3-8095-fa4fb4ea5a31" userProvider="AD" userName="Brown, Tara"/>
      </t:Event>
      <t:Event id="{AD565B4A-CC96-40F4-BA11-EB7BD3224730}" time="2022-12-20T00:19:05.183Z">
        <t:Attribution userId="S::brownt1@wz.hasbro.com::0b791fc3-7f30-4da3-8095-fa4fb4ea5a31" userProvider="AD" userName="Brown, Tar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0FB42EE5-9376-4DA5-AB66-85DB24E34F3B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2.xml><?xml version="1.0" encoding="utf-8"?>
<ds:datastoreItem xmlns:ds="http://schemas.openxmlformats.org/officeDocument/2006/customXml" ds:itemID="{AF3CD31A-B0C3-45E3-BB03-70177571C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30111D-C3C3-4082-B801-9488B9091E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EBCD88-60A4-4BA8-8C42-FB6BA2B5465D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Kinzel, Marissa</dc:creator>
  <cp:keywords/>
  <dc:description/>
  <cp:lastModifiedBy>Volbrecht, Anna</cp:lastModifiedBy>
  <cp:revision>97</cp:revision>
  <dcterms:created xsi:type="dcterms:W3CDTF">2022-03-17T20:51:00Z</dcterms:created>
  <dcterms:modified xsi:type="dcterms:W3CDTF">2023-05-25T18:23:00Z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4e16e122-e8ef-4a81-917b-5be7b2ee25fd</vt:lpwstr>
  </property>
  <property fmtid="{D5CDD505-2E9C-101B-9397-08002B2CF9AE}" pid="4" name="MediaServiceImageTags">
    <vt:lpwstr/>
  </property>
</Properties>
</file>