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A449C" w14:textId="2CE29DD7" w:rsidR="00802AA1" w:rsidRPr="002A2280" w:rsidRDefault="00802AA1" w:rsidP="57FEA88D">
      <w:pPr>
        <w:rPr>
          <w:rFonts w:cs="Times New Roman (Body CS)"/>
        </w:rPr>
      </w:pPr>
      <w:r w:rsidRPr="002A2280">
        <w:rPr>
          <w:color w:val="FF0000"/>
        </w:rPr>
        <w:t>&lt;!--PRODUCT TITLE--&gt;</w:t>
      </w:r>
    </w:p>
    <w:p w14:paraId="388FEA89" w14:textId="71E19F9B" w:rsidR="00802AA1" w:rsidRPr="002A2280" w:rsidRDefault="00802AA1" w:rsidP="69A0E059">
      <w:r w:rsidRPr="002A2280">
        <w:t>Magic: The Gathering Der Herr der Ringe: Geschichten aus Mittelerde Geschenk-Bundle – 8 Set-Booster, 1 Sammler-Booster + Zubehör</w:t>
      </w:r>
    </w:p>
    <w:p w14:paraId="683FD58E" w14:textId="51874827" w:rsidR="00C8256C" w:rsidRPr="002A2280" w:rsidRDefault="00802AA1" w:rsidP="438A43A8">
      <w:pPr>
        <w:rPr>
          <w:rFonts w:cs="Times New Roman (Body CS)"/>
          <w:color w:val="FF0000"/>
        </w:rPr>
      </w:pPr>
      <w:r w:rsidRPr="002A2280">
        <w:rPr>
          <w:color w:val="FF0000"/>
        </w:rPr>
        <w:t>&lt;!--KEY PRODUCT FEATURES--&gt;</w:t>
      </w:r>
    </w:p>
    <w:p w14:paraId="192FF097" w14:textId="033F5D13" w:rsidR="18CFF6DB" w:rsidRPr="00C64188" w:rsidRDefault="18CFF6DB" w:rsidP="186499F5">
      <w:pPr>
        <w:pStyle w:val="ListParagraph"/>
        <w:numPr>
          <w:ilvl w:val="0"/>
          <w:numId w:val="7"/>
        </w:numPr>
        <w:spacing w:after="0" w:line="240" w:lineRule="auto"/>
        <w:rPr>
          <w:rFonts w:eastAsia="Times New Roman" w:cs="Calibri"/>
        </w:rPr>
      </w:pPr>
      <w:r w:rsidRPr="002A2280">
        <w:t xml:space="preserve">EIN GESCHENK, SIE ZU KNECHTEN – Das Geschenk-Bundle ist das perfekte Geschenk für Fans von Magic und Der </w:t>
      </w:r>
      <w:r w:rsidRPr="00C64188">
        <w:t>Herr der Ringe gleichermaßen, denn es ist vollgepackt mit von Der Herr der Ringe inspirierten Magic-Karten und Zubehör, darunter ein Sammler-Booster voller besonderer Karten, die schwer zu finden sind</w:t>
      </w:r>
    </w:p>
    <w:p w14:paraId="01AFE6A9" w14:textId="698ED4A0" w:rsidR="236BBEB0" w:rsidRPr="00C64188" w:rsidRDefault="236BBEB0" w:rsidP="186499F5">
      <w:pPr>
        <w:pStyle w:val="ListParagraph"/>
        <w:numPr>
          <w:ilvl w:val="0"/>
          <w:numId w:val="7"/>
        </w:numPr>
        <w:spacing w:after="0" w:line="240" w:lineRule="auto"/>
        <w:rPr>
          <w:rFonts w:eastAsia="Calibri" w:cs="Calibri"/>
        </w:rPr>
      </w:pPr>
      <w:r w:rsidRPr="00C64188">
        <w:t>MAGIC TRIFFT AUF DER HERR DER RINGE – Erlebe die heißgeliebte Geschichte von Der Herr der Ringe Seite an Seite mit dem strategischen Spielgeschehen von Magic: The Gathering und miss dich in fesselnden magischen Schlachten mit deinen Gegnern</w:t>
      </w:r>
    </w:p>
    <w:p w14:paraId="4A4F7794" w14:textId="134D5FBF" w:rsidR="2E788282" w:rsidRPr="00C64188" w:rsidRDefault="2E788282" w:rsidP="186499F5">
      <w:pPr>
        <w:pStyle w:val="ListParagraph"/>
        <w:numPr>
          <w:ilvl w:val="0"/>
          <w:numId w:val="7"/>
        </w:numPr>
        <w:spacing w:after="0" w:line="240" w:lineRule="auto"/>
        <w:rPr>
          <w:rFonts w:eastAsia="Times New Roman" w:cs="Calibri"/>
        </w:rPr>
      </w:pPr>
      <w:r w:rsidRPr="00C64188">
        <w:t>EIN BOOSTER VOLLER SELTENER KARTEN UND KARTEN MIT ALTERNATIVER ILLUSTRATION – Neben den normalen Bundle-Extras enthält dieses Geschenk-Bundle einen Sammler-Booster mit 15 Karten, darunter 5-7 Karten der Seltenheit selten oder höher, insgesamt 8-10 glänzende traditionelle Foilkarten, möglicherweise 1 Surge-Foilkarte und jede Menge Karten mit besonderer alternativer Illustration oder alternativem Kartenrand</w:t>
      </w:r>
    </w:p>
    <w:p w14:paraId="27B20901" w14:textId="26F5E5C3" w:rsidR="00B70719" w:rsidRPr="00C64188" w:rsidRDefault="00B70719" w:rsidP="00B70719">
      <w:pPr>
        <w:pStyle w:val="ListParagraph"/>
        <w:numPr>
          <w:ilvl w:val="0"/>
          <w:numId w:val="7"/>
        </w:numPr>
        <w:spacing w:after="0" w:line="240" w:lineRule="auto"/>
        <w:rPr>
          <w:rFonts w:eastAsia="Times New Roman" w:cs="Calibri"/>
        </w:rPr>
      </w:pPr>
      <w:r w:rsidRPr="00C64188">
        <w:t>4 SZENENKARTEN DER SCHICKSALSBERG – Jedes Geschenk-Bundle enthält 4 traditionelle Foilkarten mit alternativer Illustration ohne Rand, die sich zu einer vollständigen Szene des Moments zusammensetzen lassen, als Gollum und der Eine Ring zusammen in ihren Untergang in den Feuern des Schicksalsbergs stürzen</w:t>
      </w:r>
    </w:p>
    <w:p w14:paraId="61E72DC3" w14:textId="3143144D" w:rsidR="00046918" w:rsidRPr="00C64188" w:rsidRDefault="1E836120" w:rsidP="00046918">
      <w:pPr>
        <w:pStyle w:val="ListParagraph"/>
        <w:numPr>
          <w:ilvl w:val="0"/>
          <w:numId w:val="10"/>
        </w:numPr>
        <w:spacing w:after="0" w:line="240" w:lineRule="auto"/>
        <w:rPr>
          <w:rFonts w:eastAsia="Times New Roman" w:cs="Calibri"/>
        </w:rPr>
      </w:pPr>
      <w:r w:rsidRPr="00C64188">
        <w:t>INHALT – 1 Sammler-Booster, 8 Set-Booster, 4 Szenenkarten Der Schicksalsberg als traditionelle Foilkarten ohne Rand, 40 Länderkarten (20 Foil und 20 Nicht-Foil), 1 exklusiver Spindown-Lebenspunktezähler, 1 Kartenaufbewahrungsschachtel mit Foil-Effekt und 2 Regelreferenzkarten</w:t>
      </w:r>
    </w:p>
    <w:p w14:paraId="6E778DDE" w14:textId="77777777" w:rsidR="00C8256C" w:rsidRPr="00C64188" w:rsidRDefault="00C8256C" w:rsidP="438A43A8">
      <w:pPr>
        <w:rPr>
          <w:color w:val="FF0000"/>
        </w:rPr>
      </w:pPr>
    </w:p>
    <w:p w14:paraId="386A2C9B" w14:textId="01802196" w:rsidR="005E0B13" w:rsidRPr="00C64188" w:rsidRDefault="00802AA1" w:rsidP="186499F5">
      <w:pPr>
        <w:spacing w:after="0"/>
        <w:textAlignment w:val="baseline"/>
        <w:rPr>
          <w:rFonts w:cs="Times New Roman (Body CS)"/>
          <w:color w:val="FF0000"/>
        </w:rPr>
      </w:pPr>
      <w:r w:rsidRPr="00C64188">
        <w:rPr>
          <w:color w:val="FF0000"/>
        </w:rPr>
        <w:t>&lt;!--DESCRIPTION--&gt;</w:t>
      </w:r>
    </w:p>
    <w:p w14:paraId="2B9516BD" w14:textId="77777777" w:rsidR="004B78B5" w:rsidRPr="00C64188" w:rsidRDefault="004B78B5" w:rsidP="186499F5">
      <w:pPr>
        <w:spacing w:after="0"/>
        <w:textAlignment w:val="baseline"/>
      </w:pPr>
    </w:p>
    <w:p w14:paraId="06AC1F6D" w14:textId="62FEC54F" w:rsidR="004A44E6" w:rsidRPr="00C64188" w:rsidRDefault="005E0B13" w:rsidP="419F0D17">
      <w:pPr>
        <w:spacing w:after="0"/>
        <w:rPr>
          <w:rFonts w:eastAsia="Calibri" w:cs="Calibri"/>
        </w:rPr>
      </w:pPr>
      <w:r w:rsidRPr="00C64188">
        <w:t>Die</w:t>
      </w:r>
      <w:r w:rsidRPr="00C64188">
        <w:rPr>
          <w:i/>
        </w:rPr>
        <w:t xml:space="preserve"> Der Herr der Ringe: Geschichten aus Mittelerde</w:t>
      </w:r>
      <w:r w:rsidRPr="00C64188">
        <w:t xml:space="preserve"> Geschenk-Edition ist das perfekte Geschenk für Fans von </w:t>
      </w:r>
      <w:r w:rsidRPr="00C64188">
        <w:rPr>
          <w:i/>
          <w:iCs/>
        </w:rPr>
        <w:t>Magic</w:t>
      </w:r>
      <w:r w:rsidRPr="00C64188">
        <w:t xml:space="preserve"> und </w:t>
      </w:r>
      <w:r w:rsidRPr="00C64188">
        <w:rPr>
          <w:i/>
          <w:iCs/>
        </w:rPr>
        <w:t>Der Herr der Ringe</w:t>
      </w:r>
      <w:r w:rsidRPr="00C64188">
        <w:t xml:space="preserve"> gleichermaßen.</w:t>
      </w:r>
      <w:r w:rsidRPr="00C64188">
        <w:rPr>
          <w:rStyle w:val="normaltextrun"/>
        </w:rPr>
        <w:t xml:space="preserve"> </w:t>
      </w:r>
      <w:r w:rsidRPr="00C64188">
        <w:t xml:space="preserve">Diese Schachtel ist vollgepackt mit von </w:t>
      </w:r>
      <w:r w:rsidRPr="00C64188">
        <w:rPr>
          <w:i/>
        </w:rPr>
        <w:t>Der Herr der Ringe</w:t>
      </w:r>
      <w:r w:rsidRPr="00C64188">
        <w:t xml:space="preserve"> inspirierten </w:t>
      </w:r>
      <w:r w:rsidRPr="00C64188">
        <w:rPr>
          <w:i/>
        </w:rPr>
        <w:t>Magic</w:t>
      </w:r>
      <w:r w:rsidRPr="00C64188">
        <w:t>-Extras, darunter ein Sammler-Booster mit 15 Karten voller seltener Karten (5-7 Karten der Seltenheit selten oder höher in jedem Booster) und glänzender Foilkarten (insgesamt 8-10 traditionelle Foilkarten und möglicherweise 1 Surge-Foilkarte). Dieser Sammler-Booster kann sogar eine Ring-Karte mit Seriennummer enthalten, darunter die Elben-, Zwergen- oder Menschen-Sonnenring-Karte und The 1 of 1 Ring (Seriennummer 001 von 001).</w:t>
      </w:r>
      <w:r w:rsidRPr="00C64188">
        <w:rPr>
          <w:color w:val="000000" w:themeColor="text1"/>
        </w:rPr>
        <w:t xml:space="preserve"> Exemplare des Sonnenrings mit Seriennummer und alternativer Elben-, Zwergen- oder Menschen-Illustration sind nur in einigen </w:t>
      </w:r>
      <w:r w:rsidRPr="00C64188">
        <w:rPr>
          <w:i/>
          <w:color w:val="000000" w:themeColor="text1"/>
        </w:rPr>
        <w:t>Der Herr der Ringe: Geschichten aus Mittelerde</w:t>
      </w:r>
      <w:r w:rsidRPr="00C64188">
        <w:rPr>
          <w:color w:val="000000" w:themeColor="text1"/>
        </w:rPr>
        <w:t xml:space="preserve"> Sammler-Boostern enthalten. Nur eine Karte The 1 of 1 Ring mit Seriennummer wurde gedruckt, und diese Karte ist nur in einem einzigen englischsprachigen Sammler-Booster zu finden. Ring-Karten ohne Seriennummern sind mechanisch mit den Versionen mit Seriennummern identisch. Die Wahrscheinlichkeit, dass ein Sammler-Booster die Karte The 1 of 1 Ring enthält, beträgt &lt; 0,00003 %.</w:t>
      </w:r>
      <w:r w:rsidRPr="00C64188">
        <w:t xml:space="preserve"> Die Wahrscheinlichkeit, den Sonnenring als Foilkarte mit Seriennummer zu erhalten, ist wie folgt: Elbenring-Illustration &lt; 0,01 %, Zwergenring-Illustration &lt; 0,025 %, Menschenring-Illustration &lt; 0,03 %.</w:t>
      </w:r>
    </w:p>
    <w:p w14:paraId="00F35745" w14:textId="77777777" w:rsidR="003D154B" w:rsidRPr="00C64188" w:rsidRDefault="003D154B" w:rsidP="005A476A">
      <w:pPr>
        <w:pStyle w:val="paragraph"/>
        <w:spacing w:before="0" w:beforeAutospacing="0" w:after="0" w:afterAutospacing="0"/>
        <w:textAlignment w:val="baseline"/>
        <w:rPr>
          <w:rFonts w:asciiTheme="minorHAnsi" w:hAnsiTheme="minorHAnsi" w:cstheme="minorBidi"/>
          <w:sz w:val="22"/>
          <w:szCs w:val="22"/>
        </w:rPr>
      </w:pPr>
    </w:p>
    <w:p w14:paraId="4DCEF6E2" w14:textId="3AC2B39B" w:rsidR="005E4C1A" w:rsidRPr="00C64188" w:rsidRDefault="00BE17C1" w:rsidP="5E2B5DA0">
      <w:pPr>
        <w:pStyle w:val="paragraph"/>
        <w:spacing w:before="0" w:beforeAutospacing="0" w:after="0" w:afterAutospacing="0"/>
        <w:textAlignment w:val="baseline"/>
        <w:rPr>
          <w:rFonts w:asciiTheme="minorHAnsi" w:hAnsiTheme="minorHAnsi" w:cstheme="minorBidi"/>
          <w:sz w:val="22"/>
          <w:szCs w:val="22"/>
        </w:rPr>
      </w:pPr>
      <w:r w:rsidRPr="00C64188">
        <w:rPr>
          <w:rFonts w:asciiTheme="minorHAnsi" w:hAnsiTheme="minorHAnsi"/>
          <w:sz w:val="22"/>
        </w:rPr>
        <w:lastRenderedPageBreak/>
        <w:t xml:space="preserve">Das Geschenk-Bundle enthält außerdem </w:t>
      </w:r>
      <w:r w:rsidRPr="00C64188">
        <w:rPr>
          <w:rStyle w:val="normaltextrun"/>
          <w:rFonts w:asciiTheme="minorHAnsi" w:hAnsiTheme="minorHAnsi"/>
          <w:sz w:val="22"/>
        </w:rPr>
        <w:t>8 Set-Booster – die besten Booster, wenn man Packungen einfach nur zum Spaß öffnen möchte –</w:t>
      </w:r>
      <w:r w:rsidRPr="00C64188">
        <w:rPr>
          <w:rFonts w:asciiTheme="minorHAnsi" w:hAnsiTheme="minorHAnsi"/>
          <w:sz w:val="22"/>
        </w:rPr>
        <w:t xml:space="preserve">, 4 Szenenkarten Der Schicksalsberg als traditionelle Foilkarten ohne Rand, </w:t>
      </w:r>
      <w:r w:rsidRPr="00C64188">
        <w:rPr>
          <w:rStyle w:val="normaltextrun"/>
          <w:rFonts w:asciiTheme="minorHAnsi" w:hAnsiTheme="minorHAnsi"/>
          <w:sz w:val="22"/>
        </w:rPr>
        <w:t>40 Standardlandkarten (20 traditionelle Foilkarten und 20 Nicht-Foilkarten), 1 exklusiven übergroßen Lebenspunktezähler, 1 Kartenaufbewahrungsschachtel mit Foil-Effekt und 2 Regelreferenzkarten.</w:t>
      </w:r>
      <w:r w:rsidRPr="00C64188">
        <w:rPr>
          <w:rStyle w:val="eop"/>
          <w:rFonts w:asciiTheme="minorHAnsi" w:hAnsiTheme="minorHAnsi"/>
          <w:sz w:val="22"/>
        </w:rPr>
        <w:t> </w:t>
      </w:r>
      <w:r w:rsidRPr="00C64188">
        <w:rPr>
          <w:rFonts w:asciiTheme="minorHAnsi" w:hAnsiTheme="minorHAnsi"/>
          <w:sz w:val="22"/>
        </w:rPr>
        <w:t>Die 4 enthaltenen Szenenkarten Der Schicksalsberg sind Versionen mit alternativer Illustration von Frodo, Saurons Untergang, Samweis dem Beherzten, Gollum, beharrlicher Ränkeschmied, und dem Einen Ring. (Der Eine Ring als Szenenkarte Der Schicksalsberg kann nicht die einmalige Karte mit der Seriennummer 1 von 1 sein, obwohl die Karten mechanisch identisch sind.)</w:t>
      </w:r>
      <w:r w:rsidRPr="00C64188">
        <w:rPr>
          <w:rFonts w:asciiTheme="minorHAnsi" w:hAnsiTheme="minorHAnsi"/>
        </w:rPr>
        <w:br/>
      </w:r>
    </w:p>
    <w:p w14:paraId="7214616E" w14:textId="4800C598" w:rsidR="00592F8C" w:rsidRDefault="00B64866" w:rsidP="00A04222">
      <w:pPr>
        <w:spacing w:after="0"/>
      </w:pPr>
      <w:r w:rsidRPr="00C64188">
        <w:t>Jeder Set-Booster enthält 12 </w:t>
      </w:r>
      <w:r w:rsidRPr="00C64188">
        <w:rPr>
          <w:i/>
        </w:rPr>
        <w:t>Magic</w:t>
      </w:r>
      <w:r w:rsidRPr="00C64188">
        <w:t xml:space="preserve">-Karten, 1 Artwork-Karte und 1 Spielstein-/Werbekarte, Hilfekarte oder Karte aus „der Liste“ (eine besondere Karte aus der Geschichte von </w:t>
      </w:r>
      <w:r w:rsidRPr="00C64188">
        <w:rPr>
          <w:i/>
        </w:rPr>
        <w:t>Magic</w:t>
      </w:r>
      <w:r w:rsidRPr="00C64188">
        <w:t> – in 25 % der Booster). Jeder Set-Booster enthält mindestens 1 traditionelle Foilkarte und insgesamt 1-4 Karten der Seltenheit selten oder höher.</w:t>
      </w:r>
    </w:p>
    <w:p w14:paraId="096540C7" w14:textId="77777777" w:rsidR="00907127" w:rsidRDefault="00907127" w:rsidP="00A04222">
      <w:pPr>
        <w:spacing w:after="0"/>
      </w:pPr>
    </w:p>
    <w:p w14:paraId="27DDE1FA" w14:textId="5641B600" w:rsidR="00907127" w:rsidRPr="002A2280" w:rsidRDefault="00907127" w:rsidP="00A04222">
      <w:pPr>
        <w:spacing w:after="0"/>
      </w:pPr>
      <w:r w:rsidRPr="00907127">
        <w:t>Der einzig wahre Der Eine Ring ist nicht mechanisch einzigartig und wurde am 30.6.2023 in einer englischen Sammler-Boosterpackung gefunden.</w:t>
      </w:r>
    </w:p>
    <w:sectPr w:rsidR="00907127" w:rsidRPr="002A2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9A63D7"/>
    <w:multiLevelType w:val="hybridMultilevel"/>
    <w:tmpl w:val="7A021D06"/>
    <w:lvl w:ilvl="0" w:tplc="EE1E9870">
      <w:start w:val="1"/>
      <w:numFmt w:val="bullet"/>
      <w:lvlText w:val=""/>
      <w:lvlJc w:val="left"/>
      <w:pPr>
        <w:ind w:left="720" w:hanging="360"/>
      </w:pPr>
      <w:rPr>
        <w:rFonts w:ascii="Symbol" w:hAnsi="Symbol" w:hint="default"/>
      </w:rPr>
    </w:lvl>
    <w:lvl w:ilvl="1" w:tplc="92960204">
      <w:start w:val="1"/>
      <w:numFmt w:val="bullet"/>
      <w:lvlText w:val="o"/>
      <w:lvlJc w:val="left"/>
      <w:pPr>
        <w:ind w:left="1440" w:hanging="360"/>
      </w:pPr>
      <w:rPr>
        <w:rFonts w:ascii="Courier New" w:hAnsi="Courier New" w:hint="default"/>
      </w:rPr>
    </w:lvl>
    <w:lvl w:ilvl="2" w:tplc="B49A0BA8">
      <w:start w:val="1"/>
      <w:numFmt w:val="bullet"/>
      <w:lvlText w:val=""/>
      <w:lvlJc w:val="left"/>
      <w:pPr>
        <w:ind w:left="2160" w:hanging="360"/>
      </w:pPr>
      <w:rPr>
        <w:rFonts w:ascii="Wingdings" w:hAnsi="Wingdings" w:hint="default"/>
      </w:rPr>
    </w:lvl>
    <w:lvl w:ilvl="3" w:tplc="B0985816">
      <w:start w:val="1"/>
      <w:numFmt w:val="bullet"/>
      <w:lvlText w:val=""/>
      <w:lvlJc w:val="left"/>
      <w:pPr>
        <w:ind w:left="2880" w:hanging="360"/>
      </w:pPr>
      <w:rPr>
        <w:rFonts w:ascii="Symbol" w:hAnsi="Symbol" w:hint="default"/>
      </w:rPr>
    </w:lvl>
    <w:lvl w:ilvl="4" w:tplc="99F00ABE">
      <w:start w:val="1"/>
      <w:numFmt w:val="bullet"/>
      <w:lvlText w:val="o"/>
      <w:lvlJc w:val="left"/>
      <w:pPr>
        <w:ind w:left="3600" w:hanging="360"/>
      </w:pPr>
      <w:rPr>
        <w:rFonts w:ascii="Courier New" w:hAnsi="Courier New" w:hint="default"/>
      </w:rPr>
    </w:lvl>
    <w:lvl w:ilvl="5" w:tplc="9A148E40">
      <w:start w:val="1"/>
      <w:numFmt w:val="bullet"/>
      <w:lvlText w:val=""/>
      <w:lvlJc w:val="left"/>
      <w:pPr>
        <w:ind w:left="4320" w:hanging="360"/>
      </w:pPr>
      <w:rPr>
        <w:rFonts w:ascii="Wingdings" w:hAnsi="Wingdings" w:hint="default"/>
      </w:rPr>
    </w:lvl>
    <w:lvl w:ilvl="6" w:tplc="A2F417A2">
      <w:start w:val="1"/>
      <w:numFmt w:val="bullet"/>
      <w:lvlText w:val=""/>
      <w:lvlJc w:val="left"/>
      <w:pPr>
        <w:ind w:left="5040" w:hanging="360"/>
      </w:pPr>
      <w:rPr>
        <w:rFonts w:ascii="Symbol" w:hAnsi="Symbol" w:hint="default"/>
      </w:rPr>
    </w:lvl>
    <w:lvl w:ilvl="7" w:tplc="EA020BD8">
      <w:start w:val="1"/>
      <w:numFmt w:val="bullet"/>
      <w:lvlText w:val="o"/>
      <w:lvlJc w:val="left"/>
      <w:pPr>
        <w:ind w:left="5760" w:hanging="360"/>
      </w:pPr>
      <w:rPr>
        <w:rFonts w:ascii="Courier New" w:hAnsi="Courier New" w:hint="default"/>
      </w:rPr>
    </w:lvl>
    <w:lvl w:ilvl="8" w:tplc="A106F238">
      <w:start w:val="1"/>
      <w:numFmt w:val="bullet"/>
      <w:lvlText w:val=""/>
      <w:lvlJc w:val="left"/>
      <w:pPr>
        <w:ind w:left="6480" w:hanging="360"/>
      </w:pPr>
      <w:rPr>
        <w:rFonts w:ascii="Wingdings" w:hAnsi="Wingdings" w:hint="default"/>
      </w:rPr>
    </w:lvl>
  </w:abstractNum>
  <w:abstractNum w:abstractNumId="5"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1A7765"/>
    <w:multiLevelType w:val="hybridMultilevel"/>
    <w:tmpl w:val="ACD6269A"/>
    <w:lvl w:ilvl="0" w:tplc="2FD0CC9A">
      <w:start w:val="1"/>
      <w:numFmt w:val="bullet"/>
      <w:lvlText w:val=""/>
      <w:lvlJc w:val="left"/>
      <w:pPr>
        <w:ind w:left="720" w:hanging="360"/>
      </w:pPr>
      <w:rPr>
        <w:rFonts w:ascii="Symbol" w:hAnsi="Symbol" w:hint="default"/>
      </w:rPr>
    </w:lvl>
    <w:lvl w:ilvl="1" w:tplc="E5266B66">
      <w:start w:val="1"/>
      <w:numFmt w:val="bullet"/>
      <w:lvlText w:val="o"/>
      <w:lvlJc w:val="left"/>
      <w:pPr>
        <w:ind w:left="1440" w:hanging="360"/>
      </w:pPr>
      <w:rPr>
        <w:rFonts w:ascii="Courier New" w:hAnsi="Courier New" w:hint="default"/>
      </w:rPr>
    </w:lvl>
    <w:lvl w:ilvl="2" w:tplc="9AB48862">
      <w:start w:val="1"/>
      <w:numFmt w:val="bullet"/>
      <w:lvlText w:val=""/>
      <w:lvlJc w:val="left"/>
      <w:pPr>
        <w:ind w:left="2160" w:hanging="360"/>
      </w:pPr>
      <w:rPr>
        <w:rFonts w:ascii="Wingdings" w:hAnsi="Wingdings" w:hint="default"/>
      </w:rPr>
    </w:lvl>
    <w:lvl w:ilvl="3" w:tplc="8DB8705E">
      <w:start w:val="1"/>
      <w:numFmt w:val="bullet"/>
      <w:lvlText w:val=""/>
      <w:lvlJc w:val="left"/>
      <w:pPr>
        <w:ind w:left="2880" w:hanging="360"/>
      </w:pPr>
      <w:rPr>
        <w:rFonts w:ascii="Symbol" w:hAnsi="Symbol" w:hint="default"/>
      </w:rPr>
    </w:lvl>
    <w:lvl w:ilvl="4" w:tplc="4E94004A">
      <w:start w:val="1"/>
      <w:numFmt w:val="bullet"/>
      <w:lvlText w:val="o"/>
      <w:lvlJc w:val="left"/>
      <w:pPr>
        <w:ind w:left="3600" w:hanging="360"/>
      </w:pPr>
      <w:rPr>
        <w:rFonts w:ascii="Courier New" w:hAnsi="Courier New" w:hint="default"/>
      </w:rPr>
    </w:lvl>
    <w:lvl w:ilvl="5" w:tplc="98EE5E30">
      <w:start w:val="1"/>
      <w:numFmt w:val="bullet"/>
      <w:lvlText w:val=""/>
      <w:lvlJc w:val="left"/>
      <w:pPr>
        <w:ind w:left="4320" w:hanging="360"/>
      </w:pPr>
      <w:rPr>
        <w:rFonts w:ascii="Wingdings" w:hAnsi="Wingdings" w:hint="default"/>
      </w:rPr>
    </w:lvl>
    <w:lvl w:ilvl="6" w:tplc="D2489166">
      <w:start w:val="1"/>
      <w:numFmt w:val="bullet"/>
      <w:lvlText w:val=""/>
      <w:lvlJc w:val="left"/>
      <w:pPr>
        <w:ind w:left="5040" w:hanging="360"/>
      </w:pPr>
      <w:rPr>
        <w:rFonts w:ascii="Symbol" w:hAnsi="Symbol" w:hint="default"/>
      </w:rPr>
    </w:lvl>
    <w:lvl w:ilvl="7" w:tplc="77509EC8">
      <w:start w:val="1"/>
      <w:numFmt w:val="bullet"/>
      <w:lvlText w:val="o"/>
      <w:lvlJc w:val="left"/>
      <w:pPr>
        <w:ind w:left="5760" w:hanging="360"/>
      </w:pPr>
      <w:rPr>
        <w:rFonts w:ascii="Courier New" w:hAnsi="Courier New" w:hint="default"/>
      </w:rPr>
    </w:lvl>
    <w:lvl w:ilvl="8" w:tplc="F05ECD6C">
      <w:start w:val="1"/>
      <w:numFmt w:val="bullet"/>
      <w:lvlText w:val=""/>
      <w:lvlJc w:val="left"/>
      <w:pPr>
        <w:ind w:left="6480" w:hanging="360"/>
      </w:pPr>
      <w:rPr>
        <w:rFonts w:ascii="Wingdings" w:hAnsi="Wingdings" w:hint="default"/>
      </w:rPr>
    </w:lvl>
  </w:abstractNum>
  <w:abstractNum w:abstractNumId="7"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9828B5"/>
    <w:multiLevelType w:val="hybridMultilevel"/>
    <w:tmpl w:val="916A2086"/>
    <w:lvl w:ilvl="0" w:tplc="F7B6CA14">
      <w:start w:val="1"/>
      <w:numFmt w:val="bullet"/>
      <w:lvlText w:val=""/>
      <w:lvlJc w:val="left"/>
      <w:pPr>
        <w:ind w:left="720" w:hanging="360"/>
      </w:pPr>
      <w:rPr>
        <w:rFonts w:ascii="Symbol" w:hAnsi="Symbol" w:hint="default"/>
      </w:rPr>
    </w:lvl>
    <w:lvl w:ilvl="1" w:tplc="03AE9372">
      <w:start w:val="1"/>
      <w:numFmt w:val="bullet"/>
      <w:lvlText w:val="o"/>
      <w:lvlJc w:val="left"/>
      <w:pPr>
        <w:ind w:left="1440" w:hanging="360"/>
      </w:pPr>
      <w:rPr>
        <w:rFonts w:ascii="Courier New" w:hAnsi="Courier New" w:hint="default"/>
      </w:rPr>
    </w:lvl>
    <w:lvl w:ilvl="2" w:tplc="26A01060">
      <w:start w:val="1"/>
      <w:numFmt w:val="bullet"/>
      <w:lvlText w:val=""/>
      <w:lvlJc w:val="left"/>
      <w:pPr>
        <w:ind w:left="2160" w:hanging="360"/>
      </w:pPr>
      <w:rPr>
        <w:rFonts w:ascii="Wingdings" w:hAnsi="Wingdings" w:hint="default"/>
      </w:rPr>
    </w:lvl>
    <w:lvl w:ilvl="3" w:tplc="93525410">
      <w:start w:val="1"/>
      <w:numFmt w:val="bullet"/>
      <w:lvlText w:val=""/>
      <w:lvlJc w:val="left"/>
      <w:pPr>
        <w:ind w:left="2880" w:hanging="360"/>
      </w:pPr>
      <w:rPr>
        <w:rFonts w:ascii="Symbol" w:hAnsi="Symbol" w:hint="default"/>
      </w:rPr>
    </w:lvl>
    <w:lvl w:ilvl="4" w:tplc="772AE9BC">
      <w:start w:val="1"/>
      <w:numFmt w:val="bullet"/>
      <w:lvlText w:val="o"/>
      <w:lvlJc w:val="left"/>
      <w:pPr>
        <w:ind w:left="3600" w:hanging="360"/>
      </w:pPr>
      <w:rPr>
        <w:rFonts w:ascii="Courier New" w:hAnsi="Courier New" w:hint="default"/>
      </w:rPr>
    </w:lvl>
    <w:lvl w:ilvl="5" w:tplc="6B3C3C08">
      <w:start w:val="1"/>
      <w:numFmt w:val="bullet"/>
      <w:lvlText w:val=""/>
      <w:lvlJc w:val="left"/>
      <w:pPr>
        <w:ind w:left="4320" w:hanging="360"/>
      </w:pPr>
      <w:rPr>
        <w:rFonts w:ascii="Wingdings" w:hAnsi="Wingdings" w:hint="default"/>
      </w:rPr>
    </w:lvl>
    <w:lvl w:ilvl="6" w:tplc="609CB194">
      <w:start w:val="1"/>
      <w:numFmt w:val="bullet"/>
      <w:lvlText w:val=""/>
      <w:lvlJc w:val="left"/>
      <w:pPr>
        <w:ind w:left="5040" w:hanging="360"/>
      </w:pPr>
      <w:rPr>
        <w:rFonts w:ascii="Symbol" w:hAnsi="Symbol" w:hint="default"/>
      </w:rPr>
    </w:lvl>
    <w:lvl w:ilvl="7" w:tplc="2E4EC0D2">
      <w:start w:val="1"/>
      <w:numFmt w:val="bullet"/>
      <w:lvlText w:val="o"/>
      <w:lvlJc w:val="left"/>
      <w:pPr>
        <w:ind w:left="5760" w:hanging="360"/>
      </w:pPr>
      <w:rPr>
        <w:rFonts w:ascii="Courier New" w:hAnsi="Courier New" w:hint="default"/>
      </w:rPr>
    </w:lvl>
    <w:lvl w:ilvl="8" w:tplc="C1E6060A">
      <w:start w:val="1"/>
      <w:numFmt w:val="bullet"/>
      <w:lvlText w:val=""/>
      <w:lvlJc w:val="left"/>
      <w:pPr>
        <w:ind w:left="6480" w:hanging="360"/>
      </w:pPr>
      <w:rPr>
        <w:rFonts w:ascii="Wingdings" w:hAnsi="Wingdings" w:hint="default"/>
      </w:rPr>
    </w:lvl>
  </w:abstractNum>
  <w:num w:numId="1" w16cid:durableId="377440494">
    <w:abstractNumId w:val="8"/>
  </w:num>
  <w:num w:numId="2" w16cid:durableId="896671466">
    <w:abstractNumId w:val="4"/>
  </w:num>
  <w:num w:numId="3" w16cid:durableId="1672832371">
    <w:abstractNumId w:val="6"/>
  </w:num>
  <w:num w:numId="4" w16cid:durableId="485127435">
    <w:abstractNumId w:val="0"/>
  </w:num>
  <w:num w:numId="5" w16cid:durableId="431508634">
    <w:abstractNumId w:val="1"/>
  </w:num>
  <w:num w:numId="6" w16cid:durableId="1990594107">
    <w:abstractNumId w:val="5"/>
  </w:num>
  <w:num w:numId="7" w16cid:durableId="252974605">
    <w:abstractNumId w:val="2"/>
  </w:num>
  <w:num w:numId="8" w16cid:durableId="298996312">
    <w:abstractNumId w:val="7"/>
  </w:num>
  <w:num w:numId="9" w16cid:durableId="612980249">
    <w:abstractNumId w:val="2"/>
  </w:num>
  <w:num w:numId="10" w16cid:durableId="1887061426">
    <w:abstractNumId w:val="3"/>
  </w:num>
  <w:num w:numId="11" w16cid:durableId="9758404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41BD"/>
    <w:rsid w:val="00005377"/>
    <w:rsid w:val="00010CC1"/>
    <w:rsid w:val="00027D8B"/>
    <w:rsid w:val="00027E2D"/>
    <w:rsid w:val="00031544"/>
    <w:rsid w:val="00036288"/>
    <w:rsid w:val="00036DD4"/>
    <w:rsid w:val="00046918"/>
    <w:rsid w:val="00060EDC"/>
    <w:rsid w:val="000623E3"/>
    <w:rsid w:val="00067946"/>
    <w:rsid w:val="0008195E"/>
    <w:rsid w:val="00081FBC"/>
    <w:rsid w:val="000929CC"/>
    <w:rsid w:val="00093DDA"/>
    <w:rsid w:val="00095412"/>
    <w:rsid w:val="000A6D2E"/>
    <w:rsid w:val="000B195B"/>
    <w:rsid w:val="000C7050"/>
    <w:rsid w:val="000D67AA"/>
    <w:rsid w:val="000E15CF"/>
    <w:rsid w:val="000F2ABF"/>
    <w:rsid w:val="000F56FC"/>
    <w:rsid w:val="000F6260"/>
    <w:rsid w:val="00100508"/>
    <w:rsid w:val="001034E5"/>
    <w:rsid w:val="00103DF0"/>
    <w:rsid w:val="001074EF"/>
    <w:rsid w:val="00112890"/>
    <w:rsid w:val="00113BD9"/>
    <w:rsid w:val="0011634C"/>
    <w:rsid w:val="00116942"/>
    <w:rsid w:val="001203D8"/>
    <w:rsid w:val="00126A50"/>
    <w:rsid w:val="00132A40"/>
    <w:rsid w:val="001372C7"/>
    <w:rsid w:val="001437AD"/>
    <w:rsid w:val="00144E5C"/>
    <w:rsid w:val="00145C9F"/>
    <w:rsid w:val="00150B15"/>
    <w:rsid w:val="001543A4"/>
    <w:rsid w:val="001570CF"/>
    <w:rsid w:val="00161B6B"/>
    <w:rsid w:val="00164E1E"/>
    <w:rsid w:val="00170895"/>
    <w:rsid w:val="0017388A"/>
    <w:rsid w:val="00174F68"/>
    <w:rsid w:val="001800C4"/>
    <w:rsid w:val="0018016C"/>
    <w:rsid w:val="00180BB8"/>
    <w:rsid w:val="00183207"/>
    <w:rsid w:val="00184CFD"/>
    <w:rsid w:val="001906FE"/>
    <w:rsid w:val="00192388"/>
    <w:rsid w:val="00192A7D"/>
    <w:rsid w:val="001963F2"/>
    <w:rsid w:val="001A22ED"/>
    <w:rsid w:val="001A3484"/>
    <w:rsid w:val="001A38C0"/>
    <w:rsid w:val="001A58A2"/>
    <w:rsid w:val="001B3AF6"/>
    <w:rsid w:val="001B57C1"/>
    <w:rsid w:val="001B7396"/>
    <w:rsid w:val="001C0445"/>
    <w:rsid w:val="001C0E6D"/>
    <w:rsid w:val="001C3C22"/>
    <w:rsid w:val="001C62C1"/>
    <w:rsid w:val="001C7DE3"/>
    <w:rsid w:val="001D1126"/>
    <w:rsid w:val="001D4FC8"/>
    <w:rsid w:val="001D5223"/>
    <w:rsid w:val="001D7D51"/>
    <w:rsid w:val="001E7E74"/>
    <w:rsid w:val="001F4ED4"/>
    <w:rsid w:val="00200293"/>
    <w:rsid w:val="0020609B"/>
    <w:rsid w:val="00224B94"/>
    <w:rsid w:val="00225D75"/>
    <w:rsid w:val="00230146"/>
    <w:rsid w:val="002357A4"/>
    <w:rsid w:val="00237C24"/>
    <w:rsid w:val="00242B92"/>
    <w:rsid w:val="0024412B"/>
    <w:rsid w:val="00245054"/>
    <w:rsid w:val="002465CB"/>
    <w:rsid w:val="00246EFA"/>
    <w:rsid w:val="00247191"/>
    <w:rsid w:val="00247E2B"/>
    <w:rsid w:val="00250105"/>
    <w:rsid w:val="00256812"/>
    <w:rsid w:val="00257A96"/>
    <w:rsid w:val="00263304"/>
    <w:rsid w:val="002641B7"/>
    <w:rsid w:val="00272D43"/>
    <w:rsid w:val="00276204"/>
    <w:rsid w:val="00282A11"/>
    <w:rsid w:val="002875D1"/>
    <w:rsid w:val="00291C67"/>
    <w:rsid w:val="00291EC6"/>
    <w:rsid w:val="00296E7F"/>
    <w:rsid w:val="002A2280"/>
    <w:rsid w:val="002B0DAC"/>
    <w:rsid w:val="002B26AA"/>
    <w:rsid w:val="002B513E"/>
    <w:rsid w:val="002C1B99"/>
    <w:rsid w:val="002C63E3"/>
    <w:rsid w:val="002C66FB"/>
    <w:rsid w:val="002C7910"/>
    <w:rsid w:val="002D7B40"/>
    <w:rsid w:val="002E36C2"/>
    <w:rsid w:val="002F1F18"/>
    <w:rsid w:val="002F2087"/>
    <w:rsid w:val="002F788A"/>
    <w:rsid w:val="0030543F"/>
    <w:rsid w:val="00310595"/>
    <w:rsid w:val="003248A0"/>
    <w:rsid w:val="0032746D"/>
    <w:rsid w:val="003318EF"/>
    <w:rsid w:val="00336126"/>
    <w:rsid w:val="00336E82"/>
    <w:rsid w:val="00337979"/>
    <w:rsid w:val="00342BAC"/>
    <w:rsid w:val="00350F2C"/>
    <w:rsid w:val="003531C3"/>
    <w:rsid w:val="00354694"/>
    <w:rsid w:val="00355A44"/>
    <w:rsid w:val="00356AEE"/>
    <w:rsid w:val="00361B87"/>
    <w:rsid w:val="00364A1E"/>
    <w:rsid w:val="00367FA9"/>
    <w:rsid w:val="00373E6D"/>
    <w:rsid w:val="00380ED7"/>
    <w:rsid w:val="0038137D"/>
    <w:rsid w:val="00381C71"/>
    <w:rsid w:val="00384E66"/>
    <w:rsid w:val="00386189"/>
    <w:rsid w:val="0038643F"/>
    <w:rsid w:val="00386BC3"/>
    <w:rsid w:val="003A03ED"/>
    <w:rsid w:val="003A1779"/>
    <w:rsid w:val="003A1BEA"/>
    <w:rsid w:val="003A7263"/>
    <w:rsid w:val="003A77CA"/>
    <w:rsid w:val="003B089B"/>
    <w:rsid w:val="003B1393"/>
    <w:rsid w:val="003B33B1"/>
    <w:rsid w:val="003B4356"/>
    <w:rsid w:val="003B4440"/>
    <w:rsid w:val="003B57B9"/>
    <w:rsid w:val="003B5B01"/>
    <w:rsid w:val="003C0083"/>
    <w:rsid w:val="003C00EC"/>
    <w:rsid w:val="003C0AE3"/>
    <w:rsid w:val="003C15BF"/>
    <w:rsid w:val="003C55CF"/>
    <w:rsid w:val="003D154B"/>
    <w:rsid w:val="003D1724"/>
    <w:rsid w:val="003D1D86"/>
    <w:rsid w:val="003D26F5"/>
    <w:rsid w:val="003D31A6"/>
    <w:rsid w:val="003D3214"/>
    <w:rsid w:val="003D5739"/>
    <w:rsid w:val="003E1D71"/>
    <w:rsid w:val="003E7383"/>
    <w:rsid w:val="003F4D4B"/>
    <w:rsid w:val="004014AA"/>
    <w:rsid w:val="0040281A"/>
    <w:rsid w:val="00416557"/>
    <w:rsid w:val="00420FA8"/>
    <w:rsid w:val="004236B5"/>
    <w:rsid w:val="0042425C"/>
    <w:rsid w:val="00425C58"/>
    <w:rsid w:val="00427405"/>
    <w:rsid w:val="0042773B"/>
    <w:rsid w:val="00430DD3"/>
    <w:rsid w:val="004315EE"/>
    <w:rsid w:val="004335F4"/>
    <w:rsid w:val="0043575C"/>
    <w:rsid w:val="004374AD"/>
    <w:rsid w:val="004414E5"/>
    <w:rsid w:val="00442112"/>
    <w:rsid w:val="00443A9B"/>
    <w:rsid w:val="0044514E"/>
    <w:rsid w:val="00446A44"/>
    <w:rsid w:val="00452513"/>
    <w:rsid w:val="004526BB"/>
    <w:rsid w:val="00454320"/>
    <w:rsid w:val="00454ADA"/>
    <w:rsid w:val="004552DC"/>
    <w:rsid w:val="004570F4"/>
    <w:rsid w:val="00457558"/>
    <w:rsid w:val="00457B06"/>
    <w:rsid w:val="004618BB"/>
    <w:rsid w:val="0047541D"/>
    <w:rsid w:val="00481275"/>
    <w:rsid w:val="00493E42"/>
    <w:rsid w:val="004946D2"/>
    <w:rsid w:val="004A34FA"/>
    <w:rsid w:val="004A4400"/>
    <w:rsid w:val="004A44E6"/>
    <w:rsid w:val="004A53F5"/>
    <w:rsid w:val="004A6E55"/>
    <w:rsid w:val="004A6EE6"/>
    <w:rsid w:val="004A78F9"/>
    <w:rsid w:val="004B3740"/>
    <w:rsid w:val="004B78B5"/>
    <w:rsid w:val="004C00E3"/>
    <w:rsid w:val="004C6C91"/>
    <w:rsid w:val="004C75FA"/>
    <w:rsid w:val="004D0E47"/>
    <w:rsid w:val="004D1C86"/>
    <w:rsid w:val="004D26C9"/>
    <w:rsid w:val="004E00B6"/>
    <w:rsid w:val="004E2ACC"/>
    <w:rsid w:val="004E6008"/>
    <w:rsid w:val="004E746D"/>
    <w:rsid w:val="004F6647"/>
    <w:rsid w:val="00504542"/>
    <w:rsid w:val="0050681B"/>
    <w:rsid w:val="0051204B"/>
    <w:rsid w:val="00514F49"/>
    <w:rsid w:val="0051576E"/>
    <w:rsid w:val="00522B7E"/>
    <w:rsid w:val="00525EC3"/>
    <w:rsid w:val="00526C44"/>
    <w:rsid w:val="005308CD"/>
    <w:rsid w:val="00530CEE"/>
    <w:rsid w:val="00531CF6"/>
    <w:rsid w:val="00531D27"/>
    <w:rsid w:val="00535FFA"/>
    <w:rsid w:val="00540566"/>
    <w:rsid w:val="00544FB7"/>
    <w:rsid w:val="00545D3B"/>
    <w:rsid w:val="00546EFD"/>
    <w:rsid w:val="0055339C"/>
    <w:rsid w:val="00554753"/>
    <w:rsid w:val="005627C8"/>
    <w:rsid w:val="00563DBB"/>
    <w:rsid w:val="005764B6"/>
    <w:rsid w:val="00592F8C"/>
    <w:rsid w:val="00594C21"/>
    <w:rsid w:val="005956C3"/>
    <w:rsid w:val="00595B4A"/>
    <w:rsid w:val="005A1D05"/>
    <w:rsid w:val="005A24BC"/>
    <w:rsid w:val="005A2576"/>
    <w:rsid w:val="005A476A"/>
    <w:rsid w:val="005B14D4"/>
    <w:rsid w:val="005B336A"/>
    <w:rsid w:val="005B45B8"/>
    <w:rsid w:val="005B50D9"/>
    <w:rsid w:val="005C0AEB"/>
    <w:rsid w:val="005C1211"/>
    <w:rsid w:val="005C50CD"/>
    <w:rsid w:val="005D49E0"/>
    <w:rsid w:val="005D70AC"/>
    <w:rsid w:val="005E07E3"/>
    <w:rsid w:val="005E0860"/>
    <w:rsid w:val="005E0B13"/>
    <w:rsid w:val="005E4C1A"/>
    <w:rsid w:val="005F386D"/>
    <w:rsid w:val="005F5869"/>
    <w:rsid w:val="005F65E8"/>
    <w:rsid w:val="00605867"/>
    <w:rsid w:val="006125EE"/>
    <w:rsid w:val="00615A66"/>
    <w:rsid w:val="00615E54"/>
    <w:rsid w:val="00623691"/>
    <w:rsid w:val="00641FEF"/>
    <w:rsid w:val="00642FF3"/>
    <w:rsid w:val="00644930"/>
    <w:rsid w:val="0064582B"/>
    <w:rsid w:val="00646457"/>
    <w:rsid w:val="00651A81"/>
    <w:rsid w:val="00652FB9"/>
    <w:rsid w:val="00660281"/>
    <w:rsid w:val="006645C7"/>
    <w:rsid w:val="00672CCA"/>
    <w:rsid w:val="00672E03"/>
    <w:rsid w:val="00683A2C"/>
    <w:rsid w:val="00686123"/>
    <w:rsid w:val="00687278"/>
    <w:rsid w:val="00691797"/>
    <w:rsid w:val="006924E7"/>
    <w:rsid w:val="00692535"/>
    <w:rsid w:val="006A155E"/>
    <w:rsid w:val="006B5D08"/>
    <w:rsid w:val="006B6AE5"/>
    <w:rsid w:val="006C2D46"/>
    <w:rsid w:val="006C3848"/>
    <w:rsid w:val="006C3925"/>
    <w:rsid w:val="006D0A8B"/>
    <w:rsid w:val="006E21ED"/>
    <w:rsid w:val="006E3056"/>
    <w:rsid w:val="006E344D"/>
    <w:rsid w:val="006E362D"/>
    <w:rsid w:val="006E4F60"/>
    <w:rsid w:val="006E77ED"/>
    <w:rsid w:val="006F6ABE"/>
    <w:rsid w:val="006F7072"/>
    <w:rsid w:val="007009C2"/>
    <w:rsid w:val="00700C04"/>
    <w:rsid w:val="00700E8C"/>
    <w:rsid w:val="00701312"/>
    <w:rsid w:val="00710907"/>
    <w:rsid w:val="00716C8F"/>
    <w:rsid w:val="0071744B"/>
    <w:rsid w:val="00725655"/>
    <w:rsid w:val="00725E23"/>
    <w:rsid w:val="0072728F"/>
    <w:rsid w:val="00727F0A"/>
    <w:rsid w:val="00727FF8"/>
    <w:rsid w:val="007311DE"/>
    <w:rsid w:val="00731A35"/>
    <w:rsid w:val="00736343"/>
    <w:rsid w:val="00742431"/>
    <w:rsid w:val="007430AD"/>
    <w:rsid w:val="007531A3"/>
    <w:rsid w:val="007531F3"/>
    <w:rsid w:val="00760C72"/>
    <w:rsid w:val="00761350"/>
    <w:rsid w:val="00761C8F"/>
    <w:rsid w:val="00764B9B"/>
    <w:rsid w:val="007668BF"/>
    <w:rsid w:val="00766F8A"/>
    <w:rsid w:val="007701B2"/>
    <w:rsid w:val="00771422"/>
    <w:rsid w:val="0077284D"/>
    <w:rsid w:val="00783567"/>
    <w:rsid w:val="00783B3E"/>
    <w:rsid w:val="00783F07"/>
    <w:rsid w:val="00791CCA"/>
    <w:rsid w:val="007922AC"/>
    <w:rsid w:val="00795408"/>
    <w:rsid w:val="00797FB2"/>
    <w:rsid w:val="007A3D3E"/>
    <w:rsid w:val="007A456D"/>
    <w:rsid w:val="007A679B"/>
    <w:rsid w:val="007A7A17"/>
    <w:rsid w:val="007B0B28"/>
    <w:rsid w:val="007C0319"/>
    <w:rsid w:val="007C1013"/>
    <w:rsid w:val="007C1E85"/>
    <w:rsid w:val="007C3703"/>
    <w:rsid w:val="007C67A2"/>
    <w:rsid w:val="007C72B9"/>
    <w:rsid w:val="007C79FE"/>
    <w:rsid w:val="007D10F9"/>
    <w:rsid w:val="007D1F39"/>
    <w:rsid w:val="007D4F66"/>
    <w:rsid w:val="007D7BB8"/>
    <w:rsid w:val="007E62E4"/>
    <w:rsid w:val="007F1626"/>
    <w:rsid w:val="007F216F"/>
    <w:rsid w:val="007F5BA1"/>
    <w:rsid w:val="007F65E9"/>
    <w:rsid w:val="007F785E"/>
    <w:rsid w:val="00802AA1"/>
    <w:rsid w:val="008054E0"/>
    <w:rsid w:val="00806C09"/>
    <w:rsid w:val="008132BB"/>
    <w:rsid w:val="008201E6"/>
    <w:rsid w:val="00823BE6"/>
    <w:rsid w:val="00826245"/>
    <w:rsid w:val="00826F94"/>
    <w:rsid w:val="00831A3C"/>
    <w:rsid w:val="008320CA"/>
    <w:rsid w:val="00835797"/>
    <w:rsid w:val="00837FBC"/>
    <w:rsid w:val="008407BB"/>
    <w:rsid w:val="00840862"/>
    <w:rsid w:val="008450D8"/>
    <w:rsid w:val="00850E78"/>
    <w:rsid w:val="0085171D"/>
    <w:rsid w:val="00853093"/>
    <w:rsid w:val="00860C6B"/>
    <w:rsid w:val="00862574"/>
    <w:rsid w:val="00866563"/>
    <w:rsid w:val="00872583"/>
    <w:rsid w:val="0087282E"/>
    <w:rsid w:val="00874CFD"/>
    <w:rsid w:val="00876697"/>
    <w:rsid w:val="0087681D"/>
    <w:rsid w:val="00880598"/>
    <w:rsid w:val="00880C9F"/>
    <w:rsid w:val="008877A4"/>
    <w:rsid w:val="008879AE"/>
    <w:rsid w:val="00890746"/>
    <w:rsid w:val="00890C96"/>
    <w:rsid w:val="00892258"/>
    <w:rsid w:val="008A04E8"/>
    <w:rsid w:val="008A0BED"/>
    <w:rsid w:val="008A2F34"/>
    <w:rsid w:val="008A5C83"/>
    <w:rsid w:val="008B06B7"/>
    <w:rsid w:val="008B0939"/>
    <w:rsid w:val="008C230B"/>
    <w:rsid w:val="008C53B0"/>
    <w:rsid w:val="008C6FA1"/>
    <w:rsid w:val="008C71AF"/>
    <w:rsid w:val="008D03AD"/>
    <w:rsid w:val="008D1945"/>
    <w:rsid w:val="008D36CB"/>
    <w:rsid w:val="008D3BD5"/>
    <w:rsid w:val="008D3D2E"/>
    <w:rsid w:val="008D4638"/>
    <w:rsid w:val="008D4D9D"/>
    <w:rsid w:val="008D687C"/>
    <w:rsid w:val="008D6D76"/>
    <w:rsid w:val="008D79E8"/>
    <w:rsid w:val="008E2C61"/>
    <w:rsid w:val="008F5FD9"/>
    <w:rsid w:val="00902EF6"/>
    <w:rsid w:val="00904F22"/>
    <w:rsid w:val="009052A3"/>
    <w:rsid w:val="00907127"/>
    <w:rsid w:val="00917A08"/>
    <w:rsid w:val="00921821"/>
    <w:rsid w:val="00922252"/>
    <w:rsid w:val="00924031"/>
    <w:rsid w:val="0092598F"/>
    <w:rsid w:val="00925B46"/>
    <w:rsid w:val="00931ED7"/>
    <w:rsid w:val="00932C4A"/>
    <w:rsid w:val="00932D41"/>
    <w:rsid w:val="0093441E"/>
    <w:rsid w:val="009361B7"/>
    <w:rsid w:val="00941AC4"/>
    <w:rsid w:val="009420C9"/>
    <w:rsid w:val="00943140"/>
    <w:rsid w:val="00946284"/>
    <w:rsid w:val="00952052"/>
    <w:rsid w:val="00953FFC"/>
    <w:rsid w:val="0095429B"/>
    <w:rsid w:val="00954E8D"/>
    <w:rsid w:val="0095526B"/>
    <w:rsid w:val="0095718F"/>
    <w:rsid w:val="0096257A"/>
    <w:rsid w:val="00965EE5"/>
    <w:rsid w:val="00974DFF"/>
    <w:rsid w:val="00975CE9"/>
    <w:rsid w:val="009803F7"/>
    <w:rsid w:val="00980A0D"/>
    <w:rsid w:val="00983C27"/>
    <w:rsid w:val="009848DC"/>
    <w:rsid w:val="009863C7"/>
    <w:rsid w:val="0098683C"/>
    <w:rsid w:val="0099100F"/>
    <w:rsid w:val="00993424"/>
    <w:rsid w:val="009A066D"/>
    <w:rsid w:val="009A0F71"/>
    <w:rsid w:val="009A4CC2"/>
    <w:rsid w:val="009A6094"/>
    <w:rsid w:val="009B5F5F"/>
    <w:rsid w:val="009B64E8"/>
    <w:rsid w:val="009B738F"/>
    <w:rsid w:val="009C086F"/>
    <w:rsid w:val="009C0B5C"/>
    <w:rsid w:val="009C77B8"/>
    <w:rsid w:val="009D0E25"/>
    <w:rsid w:val="009D7BFC"/>
    <w:rsid w:val="009E47FB"/>
    <w:rsid w:val="009F54BA"/>
    <w:rsid w:val="009F6C81"/>
    <w:rsid w:val="00A0065B"/>
    <w:rsid w:val="00A04222"/>
    <w:rsid w:val="00A151F1"/>
    <w:rsid w:val="00A17120"/>
    <w:rsid w:val="00A2431E"/>
    <w:rsid w:val="00A24954"/>
    <w:rsid w:val="00A25FB9"/>
    <w:rsid w:val="00A323DD"/>
    <w:rsid w:val="00A34C53"/>
    <w:rsid w:val="00A46D80"/>
    <w:rsid w:val="00A509B8"/>
    <w:rsid w:val="00A51FD7"/>
    <w:rsid w:val="00A5428A"/>
    <w:rsid w:val="00A557A1"/>
    <w:rsid w:val="00A5686A"/>
    <w:rsid w:val="00A602E1"/>
    <w:rsid w:val="00A65038"/>
    <w:rsid w:val="00A71457"/>
    <w:rsid w:val="00A7577A"/>
    <w:rsid w:val="00A824A7"/>
    <w:rsid w:val="00A83E3C"/>
    <w:rsid w:val="00A8542D"/>
    <w:rsid w:val="00A9051E"/>
    <w:rsid w:val="00A90933"/>
    <w:rsid w:val="00A916B2"/>
    <w:rsid w:val="00A91EFE"/>
    <w:rsid w:val="00AA3C8D"/>
    <w:rsid w:val="00AA702C"/>
    <w:rsid w:val="00AB2C1B"/>
    <w:rsid w:val="00AB4D9E"/>
    <w:rsid w:val="00AB67DC"/>
    <w:rsid w:val="00AC58FB"/>
    <w:rsid w:val="00AE0DA2"/>
    <w:rsid w:val="00AE2BA2"/>
    <w:rsid w:val="00AE3D86"/>
    <w:rsid w:val="00AE4404"/>
    <w:rsid w:val="00AE4BFA"/>
    <w:rsid w:val="00AF7404"/>
    <w:rsid w:val="00B07CBE"/>
    <w:rsid w:val="00B1465C"/>
    <w:rsid w:val="00B22914"/>
    <w:rsid w:val="00B266EB"/>
    <w:rsid w:val="00B26D0C"/>
    <w:rsid w:val="00B27737"/>
    <w:rsid w:val="00B33E03"/>
    <w:rsid w:val="00B35677"/>
    <w:rsid w:val="00B35D17"/>
    <w:rsid w:val="00B40448"/>
    <w:rsid w:val="00B404DB"/>
    <w:rsid w:val="00B42C21"/>
    <w:rsid w:val="00B44802"/>
    <w:rsid w:val="00B46015"/>
    <w:rsid w:val="00B50E2B"/>
    <w:rsid w:val="00B53982"/>
    <w:rsid w:val="00B57BE2"/>
    <w:rsid w:val="00B6367F"/>
    <w:rsid w:val="00B641BA"/>
    <w:rsid w:val="00B642AE"/>
    <w:rsid w:val="00B64866"/>
    <w:rsid w:val="00B67B5B"/>
    <w:rsid w:val="00B70719"/>
    <w:rsid w:val="00B72235"/>
    <w:rsid w:val="00B75C62"/>
    <w:rsid w:val="00B76870"/>
    <w:rsid w:val="00B80A97"/>
    <w:rsid w:val="00B835F6"/>
    <w:rsid w:val="00B85071"/>
    <w:rsid w:val="00B923B6"/>
    <w:rsid w:val="00B95506"/>
    <w:rsid w:val="00BA6534"/>
    <w:rsid w:val="00BA7885"/>
    <w:rsid w:val="00BB0253"/>
    <w:rsid w:val="00BB22D1"/>
    <w:rsid w:val="00BB6285"/>
    <w:rsid w:val="00BC372D"/>
    <w:rsid w:val="00BC6E9D"/>
    <w:rsid w:val="00BD2B74"/>
    <w:rsid w:val="00BD3FB5"/>
    <w:rsid w:val="00BD6EF0"/>
    <w:rsid w:val="00BE17C1"/>
    <w:rsid w:val="00BE6C17"/>
    <w:rsid w:val="00BF0AC1"/>
    <w:rsid w:val="00BF51CA"/>
    <w:rsid w:val="00C00014"/>
    <w:rsid w:val="00C018B8"/>
    <w:rsid w:val="00C03D6E"/>
    <w:rsid w:val="00C1465B"/>
    <w:rsid w:val="00C1556C"/>
    <w:rsid w:val="00C207A8"/>
    <w:rsid w:val="00C23B7D"/>
    <w:rsid w:val="00C3577D"/>
    <w:rsid w:val="00C37053"/>
    <w:rsid w:val="00C42F9E"/>
    <w:rsid w:val="00C600F9"/>
    <w:rsid w:val="00C632AA"/>
    <w:rsid w:val="00C64188"/>
    <w:rsid w:val="00C66035"/>
    <w:rsid w:val="00C70816"/>
    <w:rsid w:val="00C741ED"/>
    <w:rsid w:val="00C748C1"/>
    <w:rsid w:val="00C8256C"/>
    <w:rsid w:val="00C839FD"/>
    <w:rsid w:val="00C904A2"/>
    <w:rsid w:val="00C9095A"/>
    <w:rsid w:val="00C90E1B"/>
    <w:rsid w:val="00C93D97"/>
    <w:rsid w:val="00CA0BF6"/>
    <w:rsid w:val="00CA12E5"/>
    <w:rsid w:val="00CA36FE"/>
    <w:rsid w:val="00CA6349"/>
    <w:rsid w:val="00CA642C"/>
    <w:rsid w:val="00CB0B38"/>
    <w:rsid w:val="00CB447B"/>
    <w:rsid w:val="00CB773F"/>
    <w:rsid w:val="00CC369B"/>
    <w:rsid w:val="00CD40E3"/>
    <w:rsid w:val="00CD6401"/>
    <w:rsid w:val="00CE0DCE"/>
    <w:rsid w:val="00CE391D"/>
    <w:rsid w:val="00CF18BF"/>
    <w:rsid w:val="00CF1E54"/>
    <w:rsid w:val="00CF34BF"/>
    <w:rsid w:val="00CF4378"/>
    <w:rsid w:val="00CF46C6"/>
    <w:rsid w:val="00D00C73"/>
    <w:rsid w:val="00D06DD9"/>
    <w:rsid w:val="00D150A5"/>
    <w:rsid w:val="00D2025A"/>
    <w:rsid w:val="00D27996"/>
    <w:rsid w:val="00D33245"/>
    <w:rsid w:val="00D3369F"/>
    <w:rsid w:val="00D34F39"/>
    <w:rsid w:val="00D3504D"/>
    <w:rsid w:val="00D363E3"/>
    <w:rsid w:val="00D3794C"/>
    <w:rsid w:val="00D37B43"/>
    <w:rsid w:val="00D448DD"/>
    <w:rsid w:val="00D539DA"/>
    <w:rsid w:val="00D576E3"/>
    <w:rsid w:val="00D63235"/>
    <w:rsid w:val="00D636A5"/>
    <w:rsid w:val="00D64A73"/>
    <w:rsid w:val="00D8138C"/>
    <w:rsid w:val="00D82297"/>
    <w:rsid w:val="00D84426"/>
    <w:rsid w:val="00D866BF"/>
    <w:rsid w:val="00D92845"/>
    <w:rsid w:val="00D95437"/>
    <w:rsid w:val="00D97240"/>
    <w:rsid w:val="00DA70D9"/>
    <w:rsid w:val="00DB62FA"/>
    <w:rsid w:val="00DC1C77"/>
    <w:rsid w:val="00DC7E1B"/>
    <w:rsid w:val="00DD1036"/>
    <w:rsid w:val="00DD2205"/>
    <w:rsid w:val="00DD56BC"/>
    <w:rsid w:val="00DD5D29"/>
    <w:rsid w:val="00DE4C2C"/>
    <w:rsid w:val="00DF49D1"/>
    <w:rsid w:val="00DF6CA2"/>
    <w:rsid w:val="00E01980"/>
    <w:rsid w:val="00E03775"/>
    <w:rsid w:val="00E04F0F"/>
    <w:rsid w:val="00E14725"/>
    <w:rsid w:val="00E15094"/>
    <w:rsid w:val="00E202F1"/>
    <w:rsid w:val="00E20BC5"/>
    <w:rsid w:val="00E21C79"/>
    <w:rsid w:val="00E22FDD"/>
    <w:rsid w:val="00E2376A"/>
    <w:rsid w:val="00E2452E"/>
    <w:rsid w:val="00E24A76"/>
    <w:rsid w:val="00E24F92"/>
    <w:rsid w:val="00E42657"/>
    <w:rsid w:val="00E4371B"/>
    <w:rsid w:val="00E523B5"/>
    <w:rsid w:val="00E63BE5"/>
    <w:rsid w:val="00E65517"/>
    <w:rsid w:val="00E718D3"/>
    <w:rsid w:val="00E7395F"/>
    <w:rsid w:val="00E745E6"/>
    <w:rsid w:val="00E80CD0"/>
    <w:rsid w:val="00E816C1"/>
    <w:rsid w:val="00E81EAE"/>
    <w:rsid w:val="00E82139"/>
    <w:rsid w:val="00E90376"/>
    <w:rsid w:val="00E9669A"/>
    <w:rsid w:val="00E97BF7"/>
    <w:rsid w:val="00E97F88"/>
    <w:rsid w:val="00EA1884"/>
    <w:rsid w:val="00EA27B1"/>
    <w:rsid w:val="00EA604B"/>
    <w:rsid w:val="00EA6B4A"/>
    <w:rsid w:val="00EB322C"/>
    <w:rsid w:val="00EB49CC"/>
    <w:rsid w:val="00EC47E2"/>
    <w:rsid w:val="00EC660C"/>
    <w:rsid w:val="00ED2CAF"/>
    <w:rsid w:val="00ED2E9E"/>
    <w:rsid w:val="00ED36D9"/>
    <w:rsid w:val="00ED379B"/>
    <w:rsid w:val="00ED5D58"/>
    <w:rsid w:val="00EE3C57"/>
    <w:rsid w:val="00EE6480"/>
    <w:rsid w:val="00EE7B7C"/>
    <w:rsid w:val="00F0025A"/>
    <w:rsid w:val="00F00D13"/>
    <w:rsid w:val="00F06499"/>
    <w:rsid w:val="00F10208"/>
    <w:rsid w:val="00F14BFC"/>
    <w:rsid w:val="00F16FF8"/>
    <w:rsid w:val="00F22E14"/>
    <w:rsid w:val="00F24114"/>
    <w:rsid w:val="00F265AA"/>
    <w:rsid w:val="00F31605"/>
    <w:rsid w:val="00F31A65"/>
    <w:rsid w:val="00F32930"/>
    <w:rsid w:val="00F33904"/>
    <w:rsid w:val="00F3498B"/>
    <w:rsid w:val="00F42596"/>
    <w:rsid w:val="00F43416"/>
    <w:rsid w:val="00F449F2"/>
    <w:rsid w:val="00F460E3"/>
    <w:rsid w:val="00F5385D"/>
    <w:rsid w:val="00F6108B"/>
    <w:rsid w:val="00F629B8"/>
    <w:rsid w:val="00F648B0"/>
    <w:rsid w:val="00F707C3"/>
    <w:rsid w:val="00F74C3B"/>
    <w:rsid w:val="00F8342A"/>
    <w:rsid w:val="00F85A27"/>
    <w:rsid w:val="00F94DED"/>
    <w:rsid w:val="00F95CE3"/>
    <w:rsid w:val="00FA4215"/>
    <w:rsid w:val="00FA43B5"/>
    <w:rsid w:val="00FA54B1"/>
    <w:rsid w:val="00FA71C8"/>
    <w:rsid w:val="00FA7B26"/>
    <w:rsid w:val="00FB5F09"/>
    <w:rsid w:val="00FB78A6"/>
    <w:rsid w:val="00FC0408"/>
    <w:rsid w:val="00FC0572"/>
    <w:rsid w:val="00FC14EF"/>
    <w:rsid w:val="00FC1EAB"/>
    <w:rsid w:val="00FC4B76"/>
    <w:rsid w:val="00FD0F1C"/>
    <w:rsid w:val="00FE4553"/>
    <w:rsid w:val="00FF0D14"/>
    <w:rsid w:val="00FF13F6"/>
    <w:rsid w:val="00FF4B29"/>
    <w:rsid w:val="00FF77AF"/>
    <w:rsid w:val="018DBDA6"/>
    <w:rsid w:val="032BE8C0"/>
    <w:rsid w:val="04CF1EDB"/>
    <w:rsid w:val="05241431"/>
    <w:rsid w:val="0687BF61"/>
    <w:rsid w:val="07D46381"/>
    <w:rsid w:val="08C8F409"/>
    <w:rsid w:val="0935536A"/>
    <w:rsid w:val="098BBF36"/>
    <w:rsid w:val="0A7C4D64"/>
    <w:rsid w:val="0C56A943"/>
    <w:rsid w:val="0C7B5D5D"/>
    <w:rsid w:val="0F228BA7"/>
    <w:rsid w:val="0F606BBF"/>
    <w:rsid w:val="0F745708"/>
    <w:rsid w:val="10111706"/>
    <w:rsid w:val="1091ACCC"/>
    <w:rsid w:val="10E500AC"/>
    <w:rsid w:val="1182D256"/>
    <w:rsid w:val="131C7FF8"/>
    <w:rsid w:val="1590C0C5"/>
    <w:rsid w:val="186499F5"/>
    <w:rsid w:val="18CFF6DB"/>
    <w:rsid w:val="1B5FD298"/>
    <w:rsid w:val="1DE90441"/>
    <w:rsid w:val="1E836120"/>
    <w:rsid w:val="1EDEAD42"/>
    <w:rsid w:val="1EE9C289"/>
    <w:rsid w:val="21AEEBD8"/>
    <w:rsid w:val="236BBEB0"/>
    <w:rsid w:val="246E33C9"/>
    <w:rsid w:val="2550789F"/>
    <w:rsid w:val="2664FD2A"/>
    <w:rsid w:val="27A44177"/>
    <w:rsid w:val="28331F36"/>
    <w:rsid w:val="291F5A2F"/>
    <w:rsid w:val="2AA0C426"/>
    <w:rsid w:val="2D632A1E"/>
    <w:rsid w:val="2E788282"/>
    <w:rsid w:val="31A7B630"/>
    <w:rsid w:val="33DDE33E"/>
    <w:rsid w:val="345E7459"/>
    <w:rsid w:val="36BC9B76"/>
    <w:rsid w:val="3A086AE9"/>
    <w:rsid w:val="3A1B7713"/>
    <w:rsid w:val="3AA95A59"/>
    <w:rsid w:val="3B035071"/>
    <w:rsid w:val="3B8F108B"/>
    <w:rsid w:val="3BF87525"/>
    <w:rsid w:val="3F288746"/>
    <w:rsid w:val="3F5BA9B4"/>
    <w:rsid w:val="3F920493"/>
    <w:rsid w:val="409A89B9"/>
    <w:rsid w:val="40E70BDB"/>
    <w:rsid w:val="40F77A15"/>
    <w:rsid w:val="41477890"/>
    <w:rsid w:val="419F0D17"/>
    <w:rsid w:val="42530D27"/>
    <w:rsid w:val="438A43A8"/>
    <w:rsid w:val="442AF77C"/>
    <w:rsid w:val="447CFEBB"/>
    <w:rsid w:val="45021BC4"/>
    <w:rsid w:val="4507F2D7"/>
    <w:rsid w:val="459105A5"/>
    <w:rsid w:val="4616079A"/>
    <w:rsid w:val="46DB1042"/>
    <w:rsid w:val="46EFDE59"/>
    <w:rsid w:val="47168E91"/>
    <w:rsid w:val="47A719A9"/>
    <w:rsid w:val="48D47FBE"/>
    <w:rsid w:val="49C22047"/>
    <w:rsid w:val="4A12B104"/>
    <w:rsid w:val="4A773425"/>
    <w:rsid w:val="4A9B7614"/>
    <w:rsid w:val="4BD44C33"/>
    <w:rsid w:val="4EA177FB"/>
    <w:rsid w:val="530CCFEA"/>
    <w:rsid w:val="53F66BF2"/>
    <w:rsid w:val="54A3605F"/>
    <w:rsid w:val="559E90A7"/>
    <w:rsid w:val="56155177"/>
    <w:rsid w:val="5774DC0C"/>
    <w:rsid w:val="57DDF1E7"/>
    <w:rsid w:val="57F4E9D7"/>
    <w:rsid w:val="57FEA88D"/>
    <w:rsid w:val="5B156FC0"/>
    <w:rsid w:val="5B8F1ABB"/>
    <w:rsid w:val="5C48B882"/>
    <w:rsid w:val="5CF23A43"/>
    <w:rsid w:val="5E2B5DA0"/>
    <w:rsid w:val="5E8E6EDD"/>
    <w:rsid w:val="5F62E940"/>
    <w:rsid w:val="6066050D"/>
    <w:rsid w:val="6148E1B1"/>
    <w:rsid w:val="6393A0DB"/>
    <w:rsid w:val="64979266"/>
    <w:rsid w:val="64C77C2D"/>
    <w:rsid w:val="655F8C8F"/>
    <w:rsid w:val="66AB73BB"/>
    <w:rsid w:val="673D6E17"/>
    <w:rsid w:val="67C6686F"/>
    <w:rsid w:val="67CF3328"/>
    <w:rsid w:val="69A0E059"/>
    <w:rsid w:val="6AA11EDB"/>
    <w:rsid w:val="6AB5097C"/>
    <w:rsid w:val="6AE59BA1"/>
    <w:rsid w:val="6C8DCE53"/>
    <w:rsid w:val="6C93B3B4"/>
    <w:rsid w:val="6CA2A44B"/>
    <w:rsid w:val="6DB647DE"/>
    <w:rsid w:val="6E10931F"/>
    <w:rsid w:val="6E4F5D2E"/>
    <w:rsid w:val="70040C68"/>
    <w:rsid w:val="71B06AC7"/>
    <w:rsid w:val="720F7BAE"/>
    <w:rsid w:val="722A3D59"/>
    <w:rsid w:val="7248A2BC"/>
    <w:rsid w:val="730EC0E3"/>
    <w:rsid w:val="7410D08B"/>
    <w:rsid w:val="74D8999C"/>
    <w:rsid w:val="7B20AD52"/>
    <w:rsid w:val="7B965A47"/>
    <w:rsid w:val="7D89BFD8"/>
    <w:rsid w:val="7F036DF0"/>
    <w:rsid w:val="7FBC2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598D955F-281C-4F7F-AC58-9B1FADA63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2762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76204"/>
  </w:style>
  <w:style w:type="character" w:customStyle="1" w:styleId="eop">
    <w:name w:val="eop"/>
    <w:basedOn w:val="DefaultParagraphFont"/>
    <w:rsid w:val="00276204"/>
  </w:style>
  <w:style w:type="character" w:customStyle="1" w:styleId="ui-provider">
    <w:name w:val="ui-provider"/>
    <w:basedOn w:val="DefaultParagraphFont"/>
    <w:rsid w:val="00A00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345138104">
      <w:bodyDiv w:val="1"/>
      <w:marLeft w:val="0"/>
      <w:marRight w:val="0"/>
      <w:marTop w:val="0"/>
      <w:marBottom w:val="0"/>
      <w:divBdr>
        <w:top w:val="none" w:sz="0" w:space="0" w:color="auto"/>
        <w:left w:val="none" w:sz="0" w:space="0" w:color="auto"/>
        <w:bottom w:val="none" w:sz="0" w:space="0" w:color="auto"/>
        <w:right w:val="none" w:sz="0" w:space="0" w:color="auto"/>
      </w:divBdr>
    </w:div>
    <w:div w:id="938416155">
      <w:bodyDiv w:val="1"/>
      <w:marLeft w:val="0"/>
      <w:marRight w:val="0"/>
      <w:marTop w:val="0"/>
      <w:marBottom w:val="0"/>
      <w:divBdr>
        <w:top w:val="none" w:sz="0" w:space="0" w:color="auto"/>
        <w:left w:val="none" w:sz="0" w:space="0" w:color="auto"/>
        <w:bottom w:val="none" w:sz="0" w:space="0" w:color="auto"/>
        <w:right w:val="none" w:sz="0" w:space="0" w:color="auto"/>
      </w:divBdr>
      <w:divsChild>
        <w:div w:id="927738247">
          <w:marLeft w:val="0"/>
          <w:marRight w:val="0"/>
          <w:marTop w:val="0"/>
          <w:marBottom w:val="0"/>
          <w:divBdr>
            <w:top w:val="none" w:sz="0" w:space="0" w:color="auto"/>
            <w:left w:val="none" w:sz="0" w:space="0" w:color="auto"/>
            <w:bottom w:val="none" w:sz="0" w:space="0" w:color="auto"/>
            <w:right w:val="none" w:sz="0" w:space="0" w:color="auto"/>
          </w:divBdr>
          <w:divsChild>
            <w:div w:id="59232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18018">
      <w:bodyDiv w:val="1"/>
      <w:marLeft w:val="0"/>
      <w:marRight w:val="0"/>
      <w:marTop w:val="0"/>
      <w:marBottom w:val="0"/>
      <w:divBdr>
        <w:top w:val="none" w:sz="0" w:space="0" w:color="auto"/>
        <w:left w:val="none" w:sz="0" w:space="0" w:color="auto"/>
        <w:bottom w:val="none" w:sz="0" w:space="0" w:color="auto"/>
        <w:right w:val="none" w:sz="0" w:space="0" w:color="auto"/>
      </w:divBdr>
      <w:divsChild>
        <w:div w:id="1386030081">
          <w:marLeft w:val="0"/>
          <w:marRight w:val="0"/>
          <w:marTop w:val="0"/>
          <w:marBottom w:val="0"/>
          <w:divBdr>
            <w:top w:val="none" w:sz="0" w:space="0" w:color="auto"/>
            <w:left w:val="none" w:sz="0" w:space="0" w:color="auto"/>
            <w:bottom w:val="none" w:sz="0" w:space="0" w:color="auto"/>
            <w:right w:val="none" w:sz="0" w:space="0" w:color="auto"/>
          </w:divBdr>
        </w:div>
      </w:divsChild>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708331796">
      <w:bodyDiv w:val="1"/>
      <w:marLeft w:val="0"/>
      <w:marRight w:val="0"/>
      <w:marTop w:val="0"/>
      <w:marBottom w:val="0"/>
      <w:divBdr>
        <w:top w:val="none" w:sz="0" w:space="0" w:color="auto"/>
        <w:left w:val="none" w:sz="0" w:space="0" w:color="auto"/>
        <w:bottom w:val="none" w:sz="0" w:space="0" w:color="auto"/>
        <w:right w:val="none" w:sz="0" w:space="0" w:color="auto"/>
      </w:divBdr>
    </w:div>
    <w:div w:id="1954558193">
      <w:bodyDiv w:val="1"/>
      <w:marLeft w:val="0"/>
      <w:marRight w:val="0"/>
      <w:marTop w:val="0"/>
      <w:marBottom w:val="0"/>
      <w:divBdr>
        <w:top w:val="none" w:sz="0" w:space="0" w:color="auto"/>
        <w:left w:val="none" w:sz="0" w:space="0" w:color="auto"/>
        <w:bottom w:val="none" w:sz="0" w:space="0" w:color="auto"/>
        <w:right w:val="none" w:sz="0" w:space="0" w:color="auto"/>
      </w:divBdr>
      <w:divsChild>
        <w:div w:id="1807313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 id="{2F784CC7-7522-4426-8BB6-509C6497D283}">
    <t:Anchor>
      <t:Comment id="1992793601"/>
    </t:Anchor>
    <t:History>
      <t:Event id="{0EF9B74D-E23B-4AB3-8286-F90B53AE80AB}" time="2023-03-02T22:26:56.393Z">
        <t:Attribution userId="S::weeksl@wz.hasbro.com::8cb1a30c-d36c-4495-92f2-e470b29ef8c3" userProvider="AD" userName="Weeks, Liz"/>
        <t:Anchor>
          <t:Comment id="1992793601"/>
        </t:Anchor>
        <t:Create/>
      </t:Event>
      <t:Event id="{5486664E-7D59-4DC6-8236-9D8F66901267}" time="2023-03-02T22:26:56.393Z">
        <t:Attribution userId="S::weeksl@wz.hasbro.com::8cb1a30c-d36c-4495-92f2-e470b29ef8c3" userProvider="AD" userName="Weeks, Liz"/>
        <t:Anchor>
          <t:Comment id="1992793601"/>
        </t:Anchor>
        <t:Assign userId="S::margara1@wz.hasbro.com::c6eb2833-1bb7-4b85-ae2a-27a822451a89" userProvider="AD" userName="Volbrecht, Anna"/>
      </t:Event>
      <t:Event id="{53CDA81A-BB2F-4DDE-8D0D-19C47E1005F7}" time="2023-03-02T22:26:56.393Z">
        <t:Attribution userId="S::weeksl@wz.hasbro.com::8cb1a30c-d36c-4495-92f2-e470b29ef8c3" userProvider="AD" userName="Weeks, Liz"/>
        <t:Anchor>
          <t:Comment id="1992793601"/>
        </t:Anchor>
        <t:SetTitle title="@Volbrecht, Anna Please include the same paranthetical we've been discussing so that people know that Serialized Rings = Elven, Dwarven, Human and, if this bundle includes an EN Collector Booster, the 1 of 1. Please confirm with M. Turian the status of …"/>
      </t:Event>
      <t:Event id="{D0F69492-D9E4-41CC-8387-1565DA1DA70D}" time="2023-03-02T23:49:46.865Z">
        <t:Attribution userId="S::margara1@wz.hasbro.com::c6eb2833-1bb7-4b85-ae2a-27a822451a89" userProvider="AD" userName="Volbrecht, Ann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40145a28-47a7-4cc8-bc7b-52c3121e3864"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Props1.xml><?xml version="1.0" encoding="utf-8"?>
<ds:datastoreItem xmlns:ds="http://schemas.openxmlformats.org/officeDocument/2006/customXml" ds:itemID="{BDEA643C-9297-4825-8A85-187822B8E65F}">
  <ds:schemaRefs>
    <ds:schemaRef ds:uri="http://schemas.microsoft.com/sharepoint/v3/contenttype/forms"/>
  </ds:schemaRefs>
</ds:datastoreItem>
</file>

<file path=customXml/itemProps2.xml><?xml version="1.0" encoding="utf-8"?>
<ds:datastoreItem xmlns:ds="http://schemas.openxmlformats.org/officeDocument/2006/customXml" ds:itemID="{D9CFC99F-A4D0-4E60-A886-D379E13AFF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2CB369-7594-43C5-92D1-DD78CEDBA298}">
  <ds:schemaRefs>
    <ds:schemaRef ds:uri="Microsoft.SharePoint.Taxonomy.ContentTypeSync"/>
  </ds:schemaRefs>
</ds:datastoreItem>
</file>

<file path=customXml/itemProps4.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fd863d73-ca35-4bbb-93d2-a48a25415f1d"/>
    <ds:schemaRef ds:uri="f8ac5778-8033-449a-9ebb-31c0896e285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653</Words>
  <Characters>3728</Characters>
  <Application>Microsoft Office Word</Application>
  <DocSecurity>0</DocSecurity>
  <Lines>31</Lines>
  <Paragraphs>8</Paragraphs>
  <ScaleCrop>false</ScaleCrop>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Kinzel, Marissa</cp:lastModifiedBy>
  <cp:revision>483</cp:revision>
  <dcterms:created xsi:type="dcterms:W3CDTF">2020-11-20T18:31:00Z</dcterms:created>
  <dcterms:modified xsi:type="dcterms:W3CDTF">2023-07-03T17:12:00Z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cca51dc4-337f-4460-96eb-c449aa6b1e4a</vt:lpwstr>
  </property>
  <property fmtid="{D5CDD505-2E9C-101B-9397-08002B2CF9AE}" pid="4" name="MediaServiceImageTags">
    <vt:lpwstr/>
  </property>
</Properties>
</file>