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AA2D" w14:textId="2F33819C" w:rsidR="009E07FE" w:rsidRPr="00745628" w:rsidRDefault="009E07FE" w:rsidP="3CCD587B">
      <w:pPr>
        <w:rPr>
          <w:color w:val="FF0000"/>
        </w:rPr>
      </w:pPr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PRODUCT TITLE</w:t>
      </w:r>
      <w:r w:rsidR="0081407A" w:rsidRPr="00745628">
        <w:rPr>
          <w:color w:val="FF0000"/>
        </w:rPr>
        <w:t xml:space="preserve"> </w:t>
      </w:r>
      <w:r w:rsidR="0000474E" w:rsidRPr="00745628">
        <w:rPr>
          <w:color w:val="FF0000"/>
        </w:rPr>
        <w:t>— Commander Deck</w:t>
      </w:r>
      <w:r w:rsidR="0077386F" w:rsidRPr="00745628">
        <w:rPr>
          <w:color w:val="FF0000"/>
        </w:rPr>
        <w:t xml:space="preserve"> </w:t>
      </w:r>
      <w:r w:rsidR="00920285" w:rsidRPr="00745628">
        <w:rPr>
          <w:color w:val="FF0000"/>
        </w:rPr>
        <w:t>1</w:t>
      </w:r>
      <w:r w:rsidR="0077386F" w:rsidRPr="00745628">
        <w:rPr>
          <w:color w:val="FF0000"/>
        </w:rPr>
        <w:t>--</w:t>
      </w:r>
      <w:r w:rsidRPr="00745628">
        <w:rPr>
          <w:color w:val="FF0000"/>
        </w:rPr>
        <w:t>&gt;</w:t>
      </w:r>
    </w:p>
    <w:p w14:paraId="56EAA826" w14:textId="2105E8D8" w:rsidR="00CD3CE1" w:rsidRPr="00745628" w:rsidRDefault="009E07FE" w:rsidP="3F9D1459">
      <w:pPr>
        <w:rPr>
          <w:color w:val="FF0000"/>
        </w:rPr>
      </w:pPr>
      <w:r w:rsidRPr="00745628">
        <w:t xml:space="preserve">Magic: The Gathering </w:t>
      </w:r>
      <w:r w:rsidR="0081407A" w:rsidRPr="00745628">
        <w:t>Adventures in the Forgotten Realms</w:t>
      </w:r>
      <w:r w:rsidRPr="00745628">
        <w:t xml:space="preserve"> </w:t>
      </w:r>
      <w:r w:rsidR="00D549DB" w:rsidRPr="00745628">
        <w:t>Commander Deck</w:t>
      </w:r>
      <w:r w:rsidR="0046480E" w:rsidRPr="00745628">
        <w:t xml:space="preserve"> </w:t>
      </w:r>
      <w:r w:rsidR="000B304C" w:rsidRPr="00745628">
        <w:t>–</w:t>
      </w:r>
      <w:r w:rsidR="00F75320" w:rsidRPr="00745628">
        <w:t xml:space="preserve"> </w:t>
      </w:r>
      <w:r w:rsidR="0081407A" w:rsidRPr="00745628">
        <w:t xml:space="preserve">Draconic Rage </w:t>
      </w:r>
    </w:p>
    <w:p w14:paraId="5010DDD1" w14:textId="6106F1D9" w:rsidR="00CD3CE1" w:rsidRPr="00745628" w:rsidRDefault="009E07FE" w:rsidP="00CD3CE1">
      <w:pPr>
        <w:rPr>
          <w:color w:val="FF0000"/>
        </w:rPr>
      </w:pPr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KEY PRODUCT FEATURES--&gt;</w:t>
      </w:r>
    </w:p>
    <w:p w14:paraId="1804434F" w14:textId="7D52100D" w:rsidR="00623F9A" w:rsidRPr="00745628" w:rsidRDefault="00372F02" w:rsidP="00A747BE">
      <w:pPr>
        <w:pStyle w:val="ListParagraph"/>
        <w:numPr>
          <w:ilvl w:val="0"/>
          <w:numId w:val="1"/>
        </w:numPr>
      </w:pPr>
      <w:r w:rsidRPr="00745628">
        <w:t xml:space="preserve">100-card ready-to-play </w:t>
      </w:r>
      <w:r w:rsidR="00D03B2E" w:rsidRPr="00745628">
        <w:t>Adventures in the Forgotten Realms</w:t>
      </w:r>
      <w:r w:rsidR="00DD5917" w:rsidRPr="00745628">
        <w:t xml:space="preserve"> (</w:t>
      </w:r>
      <w:r w:rsidR="00D03B2E" w:rsidRPr="00745628">
        <w:t>AFR</w:t>
      </w:r>
      <w:r w:rsidR="00DD5917" w:rsidRPr="00745628">
        <w:t xml:space="preserve">) </w:t>
      </w:r>
      <w:r w:rsidRPr="00745628">
        <w:t>Commander deck</w:t>
      </w:r>
    </w:p>
    <w:p w14:paraId="503ECA58" w14:textId="58D8FA02" w:rsidR="001640DB" w:rsidRPr="00745628" w:rsidRDefault="001640DB" w:rsidP="00A747BE">
      <w:pPr>
        <w:pStyle w:val="ListParagraph"/>
        <w:numPr>
          <w:ilvl w:val="0"/>
          <w:numId w:val="1"/>
        </w:numPr>
      </w:pPr>
      <w:r w:rsidRPr="00745628">
        <w:t xml:space="preserve">Deck includes </w:t>
      </w:r>
      <w:r w:rsidR="004E035D" w:rsidRPr="00745628">
        <w:t xml:space="preserve">2 traditional foils + 98 nonfoil </w:t>
      </w:r>
      <w:proofErr w:type="gramStart"/>
      <w:r w:rsidR="004E035D" w:rsidRPr="00745628">
        <w:t>cards</w:t>
      </w:r>
      <w:proofErr w:type="gramEnd"/>
    </w:p>
    <w:p w14:paraId="0454F291" w14:textId="054F5A2E" w:rsidR="004E035D" w:rsidRPr="00745628" w:rsidRDefault="004E035D" w:rsidP="00A747BE">
      <w:pPr>
        <w:pStyle w:val="ListParagraph"/>
        <w:numPr>
          <w:ilvl w:val="0"/>
          <w:numId w:val="1"/>
        </w:numPr>
      </w:pPr>
      <w:r w:rsidRPr="00745628">
        <w:t xml:space="preserve">1 </w:t>
      </w:r>
      <w:r w:rsidR="00C12412" w:rsidRPr="00745628">
        <w:t xml:space="preserve">foil etched </w:t>
      </w:r>
      <w:r w:rsidRPr="00745628">
        <w:t>Display Commander</w:t>
      </w:r>
    </w:p>
    <w:p w14:paraId="2259489D" w14:textId="4055544C" w:rsidR="00AC1769" w:rsidRPr="00745628" w:rsidRDefault="00372F02" w:rsidP="009E3E0A">
      <w:pPr>
        <w:pStyle w:val="ListParagraph"/>
        <w:numPr>
          <w:ilvl w:val="0"/>
          <w:numId w:val="1"/>
        </w:numPr>
      </w:pPr>
      <w:r w:rsidRPr="00745628">
        <w:t>10 double-sided</w:t>
      </w:r>
      <w:r w:rsidR="00DD5917" w:rsidRPr="00745628">
        <w:t xml:space="preserve"> </w:t>
      </w:r>
      <w:r w:rsidRPr="00745628">
        <w:t>tokens + life tracker and deck bo</w:t>
      </w:r>
      <w:r w:rsidR="00123D80" w:rsidRPr="00745628">
        <w:t>x</w:t>
      </w:r>
    </w:p>
    <w:p w14:paraId="0492AAC2" w14:textId="05A75287" w:rsidR="003C30D5" w:rsidRPr="00745628" w:rsidRDefault="00E16A78" w:rsidP="00A27EB8">
      <w:pPr>
        <w:pStyle w:val="ListParagraph"/>
        <w:numPr>
          <w:ilvl w:val="0"/>
          <w:numId w:val="1"/>
        </w:numPr>
      </w:pPr>
      <w:r w:rsidRPr="00745628">
        <w:t>R</w:t>
      </w:r>
      <w:r w:rsidR="048ACD8D" w:rsidRPr="00745628">
        <w:t>educed</w:t>
      </w:r>
      <w:r w:rsidR="5B6EC02C" w:rsidRPr="00745628">
        <w:t xml:space="preserve">-plastic </w:t>
      </w:r>
      <w:proofErr w:type="gramStart"/>
      <w:r w:rsidR="5B6EC02C" w:rsidRPr="00745628">
        <w:t>packaging</w:t>
      </w:r>
      <w:proofErr w:type="gramEnd"/>
    </w:p>
    <w:p w14:paraId="3630C486" w14:textId="7DF2483E" w:rsidR="402DE8EB" w:rsidRPr="00745628" w:rsidRDefault="00041A25" w:rsidP="3F9D1459">
      <w:pPr>
        <w:pStyle w:val="ListParagraph"/>
        <w:numPr>
          <w:ilvl w:val="0"/>
          <w:numId w:val="1"/>
        </w:numPr>
        <w:rPr>
          <w:rFonts w:eastAsiaTheme="minorEastAsia"/>
          <w:b/>
          <w:bCs/>
        </w:rPr>
      </w:pPr>
      <w:r w:rsidRPr="00745628">
        <w:rPr>
          <w:rFonts w:ascii="Calibri" w:hAnsi="Calibri" w:cs="Calibri"/>
        </w:rPr>
        <w:t>Beloved Dungeons &amp; Dragons heroes and monsters have ventured into Magic for the ultimate crossover!</w:t>
      </w:r>
    </w:p>
    <w:p w14:paraId="30435A74" w14:textId="1AD9ABC8" w:rsidR="008A0E4E" w:rsidRPr="00745628" w:rsidRDefault="008A0E4E" w:rsidP="00A36E20"/>
    <w:p w14:paraId="64E5128C" w14:textId="6602CCA9" w:rsidR="00271614" w:rsidRPr="00745628" w:rsidRDefault="009E07FE" w:rsidP="008D573A"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DESCRIPTION--&gt;</w:t>
      </w:r>
    </w:p>
    <w:p w14:paraId="010AED96" w14:textId="641C85E3" w:rsidR="006A3E96" w:rsidRPr="00745628" w:rsidRDefault="59774656" w:rsidP="006A3E96">
      <w:r w:rsidRPr="00745628">
        <w:t>Th</w:t>
      </w:r>
      <w:r w:rsidR="65950214" w:rsidRPr="00745628">
        <w:t xml:space="preserve">e </w:t>
      </w:r>
      <w:r w:rsidR="00D03B2E" w:rsidRPr="00745628">
        <w:t>Draconic Rage</w:t>
      </w:r>
      <w:r w:rsidR="00D03B2E" w:rsidRPr="00745628">
        <w:rPr>
          <w:i/>
          <w:iCs/>
        </w:rPr>
        <w:t xml:space="preserve"> Adventures in the Forgotten Realms</w:t>
      </w:r>
      <w:r w:rsidR="2F89F39B" w:rsidRPr="00745628">
        <w:rPr>
          <w:i/>
          <w:iCs/>
        </w:rPr>
        <w:t xml:space="preserve"> </w:t>
      </w:r>
      <w:r w:rsidRPr="00745628">
        <w:t xml:space="preserve">Commander Deck set includes 1 ready-to-play deck of 100 </w:t>
      </w:r>
      <w:r w:rsidRPr="00745628">
        <w:rPr>
          <w:i/>
          <w:iCs/>
        </w:rPr>
        <w:t>Magic</w:t>
      </w:r>
      <w:r w:rsidRPr="00745628">
        <w:t xml:space="preserve"> cards</w:t>
      </w:r>
      <w:r w:rsidR="006A3E96" w:rsidRPr="00745628">
        <w:t xml:space="preserve"> (2 </w:t>
      </w:r>
      <w:r w:rsidR="00400DF7" w:rsidRPr="00745628">
        <w:t xml:space="preserve">traditional </w:t>
      </w:r>
      <w:r w:rsidR="006A3E96" w:rsidRPr="00745628">
        <w:t>foil, 98 nonfoil)</w:t>
      </w:r>
      <w:r w:rsidRPr="00745628">
        <w:t>,</w:t>
      </w:r>
      <w:r w:rsidR="006A3E96" w:rsidRPr="00745628">
        <w:t xml:space="preserve"> 1 foil etched Display Commander,</w:t>
      </w:r>
      <w:r w:rsidRPr="00745628">
        <w:t xml:space="preserve"> 10 double-sided tokens, 1 life tracker, 1 deck box (can hold 100 sleeved cards), and 1 reference card</w:t>
      </w:r>
      <w:r w:rsidR="38416C44" w:rsidRPr="00745628">
        <w:t xml:space="preserve">, </w:t>
      </w:r>
      <w:r w:rsidR="3EF84197" w:rsidRPr="00745628">
        <w:t xml:space="preserve">all in </w:t>
      </w:r>
      <w:r w:rsidR="1DE1B7B1" w:rsidRPr="00745628">
        <w:t>reduced-plastic packaging.</w:t>
      </w:r>
      <w:r w:rsidR="006A3E96" w:rsidRPr="00745628">
        <w:t xml:space="preserve"> </w:t>
      </w:r>
    </w:p>
    <w:p w14:paraId="0078A739" w14:textId="6AF252C2" w:rsidR="006B1DEE" w:rsidRPr="00745628" w:rsidRDefault="006B1DEE" w:rsidP="008D573A"/>
    <w:p w14:paraId="6D5DC5C0" w14:textId="77777777" w:rsidR="0047399E" w:rsidRPr="00745628" w:rsidRDefault="0047399E" w:rsidP="008D573A"/>
    <w:p w14:paraId="3DB3A9DC" w14:textId="6E74A33F" w:rsidR="00114A2C" w:rsidRPr="00745628" w:rsidRDefault="008C1B28" w:rsidP="00114A2C"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PRODUCT TITLE— Commander Deck</w:t>
      </w:r>
      <w:r w:rsidR="00756C8C" w:rsidRPr="00745628">
        <w:rPr>
          <w:color w:val="FF0000"/>
        </w:rPr>
        <w:t xml:space="preserve"> 2</w:t>
      </w:r>
      <w:r w:rsidRPr="00745628">
        <w:rPr>
          <w:color w:val="FF0000"/>
        </w:rPr>
        <w:t>--&gt;</w:t>
      </w:r>
    </w:p>
    <w:p w14:paraId="30882E4C" w14:textId="6CEC12CC" w:rsidR="00114A2C" w:rsidRPr="00745628" w:rsidRDefault="00A27EB8" w:rsidP="00114A2C">
      <w:r w:rsidRPr="00745628">
        <w:t xml:space="preserve">Magic: The Gathering Adventures in the Forgotten Realms Commander Deck – </w:t>
      </w:r>
      <w:r w:rsidR="00AC085E" w:rsidRPr="00745628">
        <w:t xml:space="preserve">Planar Portal </w:t>
      </w:r>
    </w:p>
    <w:p w14:paraId="7364D71F" w14:textId="77777777" w:rsidR="00114A2C" w:rsidRPr="00745628" w:rsidRDefault="00114A2C" w:rsidP="00114A2C">
      <w:pPr>
        <w:rPr>
          <w:color w:val="FF0000"/>
        </w:rPr>
      </w:pPr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KEY PRODUCT FEATURES--&gt;</w:t>
      </w:r>
    </w:p>
    <w:p w14:paraId="0DEC1BE1" w14:textId="0DA190BC" w:rsidR="007D661E" w:rsidRPr="00745628" w:rsidRDefault="007D661E" w:rsidP="007D661E">
      <w:pPr>
        <w:pStyle w:val="ListParagraph"/>
        <w:numPr>
          <w:ilvl w:val="0"/>
          <w:numId w:val="1"/>
        </w:numPr>
      </w:pPr>
      <w:r w:rsidRPr="00745628">
        <w:t xml:space="preserve">100-card ready-to-play </w:t>
      </w:r>
      <w:r w:rsidR="00D03B2E" w:rsidRPr="00745628">
        <w:t>Adventures in the Forgotten Realms</w:t>
      </w:r>
      <w:r w:rsidRPr="00745628">
        <w:rPr>
          <w:i/>
        </w:rPr>
        <w:t xml:space="preserve"> </w:t>
      </w:r>
      <w:r w:rsidRPr="00745628">
        <w:t>(</w:t>
      </w:r>
      <w:r w:rsidR="00D03B2E" w:rsidRPr="00745628">
        <w:t>AFR</w:t>
      </w:r>
      <w:r w:rsidRPr="00745628">
        <w:t>) Commander deck</w:t>
      </w:r>
    </w:p>
    <w:p w14:paraId="75DA2A01" w14:textId="77777777" w:rsidR="00400DF7" w:rsidRPr="00745628" w:rsidRDefault="00400DF7" w:rsidP="00400DF7">
      <w:pPr>
        <w:pStyle w:val="ListParagraph"/>
        <w:numPr>
          <w:ilvl w:val="0"/>
          <w:numId w:val="1"/>
        </w:numPr>
      </w:pPr>
      <w:r w:rsidRPr="00745628">
        <w:t xml:space="preserve">Deck includes 2 traditional foils + 98 nonfoil </w:t>
      </w:r>
      <w:proofErr w:type="gramStart"/>
      <w:r w:rsidRPr="00745628">
        <w:t>cards</w:t>
      </w:r>
      <w:proofErr w:type="gramEnd"/>
    </w:p>
    <w:p w14:paraId="0A3A3399" w14:textId="4D8A55C2" w:rsidR="00400DF7" w:rsidRPr="00745628" w:rsidRDefault="00400DF7" w:rsidP="00400DF7">
      <w:pPr>
        <w:pStyle w:val="ListParagraph"/>
        <w:numPr>
          <w:ilvl w:val="0"/>
          <w:numId w:val="1"/>
        </w:numPr>
      </w:pPr>
      <w:r w:rsidRPr="00745628">
        <w:t>1 foil etched Display Commander</w:t>
      </w:r>
    </w:p>
    <w:p w14:paraId="35F64501" w14:textId="77777777" w:rsidR="007D661E" w:rsidRPr="00745628" w:rsidRDefault="007D661E" w:rsidP="007D661E">
      <w:pPr>
        <w:pStyle w:val="ListParagraph"/>
        <w:numPr>
          <w:ilvl w:val="0"/>
          <w:numId w:val="1"/>
        </w:numPr>
      </w:pPr>
      <w:r w:rsidRPr="00745628">
        <w:t>10 double-sided tokens + life tracker and deck box</w:t>
      </w:r>
    </w:p>
    <w:p w14:paraId="43C20F08" w14:textId="69327983" w:rsidR="007D661E" w:rsidRPr="00745628" w:rsidRDefault="6415C835" w:rsidP="007D661E">
      <w:pPr>
        <w:pStyle w:val="ListParagraph"/>
        <w:numPr>
          <w:ilvl w:val="0"/>
          <w:numId w:val="1"/>
        </w:numPr>
        <w:rPr>
          <w:b/>
          <w:bCs/>
        </w:rPr>
      </w:pPr>
      <w:r w:rsidRPr="00745628">
        <w:t>R</w:t>
      </w:r>
      <w:r w:rsidR="14058D1B" w:rsidRPr="00745628">
        <w:t>educed</w:t>
      </w:r>
      <w:r w:rsidR="6B99E1CD" w:rsidRPr="00745628">
        <w:t xml:space="preserve">-plastic </w:t>
      </w:r>
      <w:proofErr w:type="gramStart"/>
      <w:r w:rsidR="6B99E1CD" w:rsidRPr="00745628">
        <w:t>packaging</w:t>
      </w:r>
      <w:proofErr w:type="gramEnd"/>
    </w:p>
    <w:p w14:paraId="0A9F8E36" w14:textId="381F43AB" w:rsidR="008A0E4E" w:rsidRPr="00745628" w:rsidRDefault="00041A25" w:rsidP="008A0E4E">
      <w:pPr>
        <w:pStyle w:val="ListParagraph"/>
        <w:numPr>
          <w:ilvl w:val="0"/>
          <w:numId w:val="1"/>
        </w:numPr>
        <w:rPr>
          <w:b/>
          <w:bCs/>
        </w:rPr>
      </w:pPr>
      <w:r w:rsidRPr="00745628">
        <w:rPr>
          <w:rFonts w:ascii="Calibri" w:hAnsi="Calibri" w:cs="Calibri"/>
        </w:rPr>
        <w:t>Beloved Dungeons &amp; Dragons heroes and monsters have ventured into Magic for the ultimate crossover!</w:t>
      </w:r>
    </w:p>
    <w:p w14:paraId="049F1BBD" w14:textId="4CA5D6B0" w:rsidR="007D661E" w:rsidRPr="00745628" w:rsidRDefault="007D661E" w:rsidP="001640DB"/>
    <w:p w14:paraId="14577DBC" w14:textId="579B6BD1" w:rsidR="00EE7880" w:rsidRPr="00745628" w:rsidRDefault="00EE7880" w:rsidP="00EE7880"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DESCRIPTION--&gt;</w:t>
      </w:r>
    </w:p>
    <w:p w14:paraId="623E225D" w14:textId="6A832FD8" w:rsidR="00114A2C" w:rsidRPr="00745628" w:rsidRDefault="52393F8F" w:rsidP="00114A2C">
      <w:r w:rsidRPr="00745628">
        <w:t>The</w:t>
      </w:r>
      <w:r w:rsidR="6C58E164" w:rsidRPr="00745628">
        <w:t xml:space="preserve"> </w:t>
      </w:r>
      <w:r w:rsidR="00D03B2E" w:rsidRPr="00745628">
        <w:t>Planar Portal</w:t>
      </w:r>
      <w:r w:rsidR="6C58E164" w:rsidRPr="00745628">
        <w:t xml:space="preserve"> </w:t>
      </w:r>
      <w:r w:rsidR="00D03B2E" w:rsidRPr="00745628">
        <w:rPr>
          <w:i/>
          <w:iCs/>
        </w:rPr>
        <w:t>Adventures in the Forgotten Realms</w:t>
      </w:r>
      <w:r w:rsidRPr="00745628">
        <w:rPr>
          <w:i/>
          <w:iCs/>
        </w:rPr>
        <w:t xml:space="preserve"> </w:t>
      </w:r>
      <w:r w:rsidRPr="00745628">
        <w:t xml:space="preserve">Commander Deck </w:t>
      </w:r>
      <w:r w:rsidR="006A3E96" w:rsidRPr="00745628">
        <w:t xml:space="preserve">set includes 1 ready-to-play deck of 100 </w:t>
      </w:r>
      <w:r w:rsidR="006A3E96" w:rsidRPr="00745628">
        <w:rPr>
          <w:i/>
          <w:iCs/>
        </w:rPr>
        <w:t>Magic</w:t>
      </w:r>
      <w:r w:rsidR="006A3E96" w:rsidRPr="00745628">
        <w:t xml:space="preserve"> cards (2 </w:t>
      </w:r>
      <w:r w:rsidR="00400DF7" w:rsidRPr="00745628">
        <w:t xml:space="preserve">traditional </w:t>
      </w:r>
      <w:r w:rsidR="006A3E96" w:rsidRPr="00745628">
        <w:t>foil, 98 nonfoil), 1 foil etched Display Commander, 10 double-sided tokens, 1 life tracker, 1 deck box (can hold 100 sleeved cards), and 1 reference card, all in reduced-plastic packaging.</w:t>
      </w:r>
    </w:p>
    <w:p w14:paraId="4C260DF5" w14:textId="77777777" w:rsidR="0047399E" w:rsidRPr="00745628" w:rsidRDefault="0047399E" w:rsidP="00114A2C"/>
    <w:p w14:paraId="2924827C" w14:textId="205C7CAE" w:rsidR="00114A2C" w:rsidRPr="00745628" w:rsidRDefault="00920285" w:rsidP="00114A2C">
      <w:proofErr w:type="gramStart"/>
      <w:r w:rsidRPr="00745628">
        <w:rPr>
          <w:color w:val="FF0000"/>
        </w:rPr>
        <w:lastRenderedPageBreak/>
        <w:t>&lt;!--</w:t>
      </w:r>
      <w:proofErr w:type="gramEnd"/>
      <w:r w:rsidRPr="00745628">
        <w:rPr>
          <w:color w:val="FF0000"/>
        </w:rPr>
        <w:t>PRODUCT TITLE— Commander Deck 3--&gt;</w:t>
      </w:r>
    </w:p>
    <w:p w14:paraId="78AEA4E9" w14:textId="65E7A78F" w:rsidR="00114A2C" w:rsidRPr="00745628" w:rsidRDefault="00A27EB8" w:rsidP="00114A2C">
      <w:r w:rsidRPr="00745628">
        <w:t xml:space="preserve">Magic: The Gathering Adventures in the Forgotten Realms Commander Deck – </w:t>
      </w:r>
      <w:r w:rsidR="009011C3" w:rsidRPr="00745628">
        <w:t xml:space="preserve">Dungeons of Death </w:t>
      </w:r>
    </w:p>
    <w:p w14:paraId="44101BBA" w14:textId="77777777" w:rsidR="005526B2" w:rsidRPr="00745628" w:rsidRDefault="005526B2" w:rsidP="005526B2">
      <w:pPr>
        <w:rPr>
          <w:color w:val="FF0000"/>
        </w:rPr>
      </w:pPr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KEY PRODUCT FEATURES--&gt;</w:t>
      </w:r>
    </w:p>
    <w:p w14:paraId="39048197" w14:textId="20D8E12B" w:rsidR="005526B2" w:rsidRPr="00745628" w:rsidRDefault="005526B2" w:rsidP="005526B2">
      <w:pPr>
        <w:pStyle w:val="ListParagraph"/>
        <w:numPr>
          <w:ilvl w:val="0"/>
          <w:numId w:val="1"/>
        </w:numPr>
      </w:pPr>
      <w:r w:rsidRPr="00745628">
        <w:t xml:space="preserve">100-card ready-to-play </w:t>
      </w:r>
      <w:r w:rsidR="00D03B2E" w:rsidRPr="00745628">
        <w:t>Adventures in the Forgotten Realms</w:t>
      </w:r>
      <w:r w:rsidRPr="00745628">
        <w:t xml:space="preserve"> (</w:t>
      </w:r>
      <w:r w:rsidR="00D03B2E" w:rsidRPr="00745628">
        <w:t>AFR</w:t>
      </w:r>
      <w:r w:rsidRPr="00745628">
        <w:t>) Commander deck</w:t>
      </w:r>
    </w:p>
    <w:p w14:paraId="1152DA76" w14:textId="77777777" w:rsidR="00400DF7" w:rsidRPr="00745628" w:rsidRDefault="00400DF7" w:rsidP="00400DF7">
      <w:pPr>
        <w:pStyle w:val="ListParagraph"/>
        <w:numPr>
          <w:ilvl w:val="0"/>
          <w:numId w:val="1"/>
        </w:numPr>
      </w:pPr>
      <w:r w:rsidRPr="00745628">
        <w:t xml:space="preserve">Deck includes 2 traditional foils + 98 nonfoil </w:t>
      </w:r>
      <w:proofErr w:type="gramStart"/>
      <w:r w:rsidRPr="00745628">
        <w:t>cards</w:t>
      </w:r>
      <w:proofErr w:type="gramEnd"/>
    </w:p>
    <w:p w14:paraId="3B42EB8A" w14:textId="3293A5BA" w:rsidR="00400DF7" w:rsidRPr="00745628" w:rsidRDefault="00400DF7" w:rsidP="00400DF7">
      <w:pPr>
        <w:pStyle w:val="ListParagraph"/>
        <w:numPr>
          <w:ilvl w:val="0"/>
          <w:numId w:val="1"/>
        </w:numPr>
      </w:pPr>
      <w:r w:rsidRPr="00745628">
        <w:t>1 foil etched Display Commander</w:t>
      </w:r>
    </w:p>
    <w:p w14:paraId="7CEC6195" w14:textId="77777777" w:rsidR="005526B2" w:rsidRPr="00745628" w:rsidRDefault="005526B2" w:rsidP="005526B2">
      <w:pPr>
        <w:pStyle w:val="ListParagraph"/>
        <w:numPr>
          <w:ilvl w:val="0"/>
          <w:numId w:val="1"/>
        </w:numPr>
      </w:pPr>
      <w:r w:rsidRPr="00745628">
        <w:t>10 double-sided tokens + life tracker and deck box</w:t>
      </w:r>
    </w:p>
    <w:p w14:paraId="13688845" w14:textId="03838622" w:rsidR="005526B2" w:rsidRPr="00745628" w:rsidRDefault="16BD7224" w:rsidP="005526B2">
      <w:pPr>
        <w:pStyle w:val="ListParagraph"/>
        <w:numPr>
          <w:ilvl w:val="0"/>
          <w:numId w:val="1"/>
        </w:numPr>
        <w:rPr>
          <w:b/>
          <w:bCs/>
        </w:rPr>
      </w:pPr>
      <w:r w:rsidRPr="00745628">
        <w:t>R</w:t>
      </w:r>
      <w:r w:rsidR="0862A3E4" w:rsidRPr="00745628">
        <w:t>educed</w:t>
      </w:r>
      <w:r w:rsidR="3C4E4264" w:rsidRPr="00745628">
        <w:t xml:space="preserve">-plastic </w:t>
      </w:r>
      <w:proofErr w:type="gramStart"/>
      <w:r w:rsidR="3C4E4264" w:rsidRPr="00745628">
        <w:t>packaging</w:t>
      </w:r>
      <w:proofErr w:type="gramEnd"/>
    </w:p>
    <w:p w14:paraId="00A44D75" w14:textId="4E5573DC" w:rsidR="69A9B4D0" w:rsidRPr="00745628" w:rsidRDefault="00041A25" w:rsidP="3F9D1459">
      <w:pPr>
        <w:pStyle w:val="ListParagraph"/>
        <w:numPr>
          <w:ilvl w:val="0"/>
          <w:numId w:val="1"/>
        </w:numPr>
        <w:rPr>
          <w:rFonts w:eastAsiaTheme="minorEastAsia"/>
          <w:b/>
          <w:bCs/>
        </w:rPr>
      </w:pPr>
      <w:r w:rsidRPr="00745628">
        <w:rPr>
          <w:rFonts w:ascii="Calibri" w:hAnsi="Calibri" w:cs="Calibri"/>
        </w:rPr>
        <w:t>Beloved Dungeons &amp; Dragons heroes and monsters have ventured into Magic for the ultimate crossover!</w:t>
      </w:r>
    </w:p>
    <w:p w14:paraId="3E631C95" w14:textId="75301A05" w:rsidR="005526B2" w:rsidRPr="00745628" w:rsidRDefault="005526B2" w:rsidP="00400DF7">
      <w:pPr>
        <w:ind w:left="360"/>
      </w:pPr>
    </w:p>
    <w:p w14:paraId="3CDEFCDA" w14:textId="438400A6" w:rsidR="005526B2" w:rsidRPr="00745628" w:rsidRDefault="005526B2" w:rsidP="005526B2"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DESCRIPTION--&gt;</w:t>
      </w:r>
    </w:p>
    <w:p w14:paraId="5BCD1907" w14:textId="6E423270" w:rsidR="00114A2C" w:rsidRPr="00745628" w:rsidRDefault="3C4E4264" w:rsidP="005526B2">
      <w:r w:rsidRPr="00745628">
        <w:t xml:space="preserve">The </w:t>
      </w:r>
      <w:r w:rsidR="00D03B2E" w:rsidRPr="00745628">
        <w:t>Dungeons of Death</w:t>
      </w:r>
      <w:r w:rsidRPr="00745628">
        <w:t xml:space="preserve"> </w:t>
      </w:r>
      <w:r w:rsidR="00D03B2E" w:rsidRPr="00745628">
        <w:rPr>
          <w:i/>
          <w:iCs/>
        </w:rPr>
        <w:t>Adventures in the Forgotten Realms</w:t>
      </w:r>
      <w:r w:rsidRPr="00745628">
        <w:rPr>
          <w:i/>
          <w:iCs/>
        </w:rPr>
        <w:t xml:space="preserve"> </w:t>
      </w:r>
      <w:r w:rsidRPr="00745628">
        <w:t xml:space="preserve">Commander Deck </w:t>
      </w:r>
      <w:r w:rsidR="006A3E96" w:rsidRPr="00745628">
        <w:t xml:space="preserve">set includes 1 ready-to-play deck of 100 </w:t>
      </w:r>
      <w:r w:rsidR="006A3E96" w:rsidRPr="00745628">
        <w:rPr>
          <w:i/>
          <w:iCs/>
        </w:rPr>
        <w:t>Magic</w:t>
      </w:r>
      <w:r w:rsidR="006A3E96" w:rsidRPr="00745628">
        <w:t xml:space="preserve"> cards (2</w:t>
      </w:r>
      <w:r w:rsidR="00400DF7" w:rsidRPr="00745628">
        <w:t xml:space="preserve"> traditional</w:t>
      </w:r>
      <w:r w:rsidR="006A3E96" w:rsidRPr="00745628">
        <w:t xml:space="preserve"> foil, 98 nonfoil), 1 foil etched Display Commander, 10 double-sided tokens, 1 life tracker, 1 deck box (can hold 100 sleeved cards), and 1 reference card, all in reduced-plastic packaging.</w:t>
      </w:r>
    </w:p>
    <w:p w14:paraId="2BDD9848" w14:textId="77777777" w:rsidR="00916E23" w:rsidRPr="00745628" w:rsidRDefault="00916E23" w:rsidP="00114A2C"/>
    <w:p w14:paraId="2944C82F" w14:textId="4EC080ED" w:rsidR="00114A2C" w:rsidRPr="00745628" w:rsidRDefault="00114A2C" w:rsidP="00114A2C"/>
    <w:p w14:paraId="1B9FC419" w14:textId="35DF5193" w:rsidR="00114A2C" w:rsidRPr="00745628" w:rsidRDefault="00384782" w:rsidP="00114A2C"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PRODUCT TITLE— Commander Deck 4--&gt;</w:t>
      </w:r>
    </w:p>
    <w:p w14:paraId="134FD4FC" w14:textId="67DC3E77" w:rsidR="005526B2" w:rsidRPr="00745628" w:rsidRDefault="00A27EB8" w:rsidP="3F9D1459">
      <w:pPr>
        <w:rPr>
          <w:color w:val="FF0000"/>
        </w:rPr>
      </w:pPr>
      <w:r w:rsidRPr="00745628">
        <w:t xml:space="preserve">Magic: The Gathering Adventures in the Forgotten Realms Commander Deck – </w:t>
      </w:r>
      <w:r w:rsidR="009011C3" w:rsidRPr="00745628">
        <w:t xml:space="preserve">Aura of Courage </w:t>
      </w:r>
    </w:p>
    <w:p w14:paraId="0B8182A4" w14:textId="4F1E1C84" w:rsidR="005526B2" w:rsidRPr="00745628" w:rsidRDefault="005526B2" w:rsidP="005526B2">
      <w:pPr>
        <w:rPr>
          <w:color w:val="FF0000"/>
        </w:rPr>
      </w:pPr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KEY PRODUCT FEATURES--&gt;</w:t>
      </w:r>
    </w:p>
    <w:p w14:paraId="027D7AD7" w14:textId="55B0F49A" w:rsidR="005526B2" w:rsidRPr="00745628" w:rsidRDefault="005526B2" w:rsidP="005526B2">
      <w:pPr>
        <w:pStyle w:val="ListParagraph"/>
        <w:numPr>
          <w:ilvl w:val="0"/>
          <w:numId w:val="1"/>
        </w:numPr>
      </w:pPr>
      <w:r w:rsidRPr="00745628">
        <w:t xml:space="preserve">100-card ready-to-play </w:t>
      </w:r>
      <w:r w:rsidR="00D03B2E" w:rsidRPr="00745628">
        <w:t>Adventures in the Forgotten Realms</w:t>
      </w:r>
      <w:r w:rsidRPr="00745628">
        <w:t xml:space="preserve"> (</w:t>
      </w:r>
      <w:r w:rsidR="00D03B2E" w:rsidRPr="00745628">
        <w:t>AFR</w:t>
      </w:r>
      <w:r w:rsidRPr="00745628">
        <w:t>) Commander deck</w:t>
      </w:r>
    </w:p>
    <w:p w14:paraId="44430026" w14:textId="77777777" w:rsidR="00400DF7" w:rsidRPr="00745628" w:rsidRDefault="00400DF7" w:rsidP="00400DF7">
      <w:pPr>
        <w:pStyle w:val="ListParagraph"/>
        <w:numPr>
          <w:ilvl w:val="0"/>
          <w:numId w:val="1"/>
        </w:numPr>
      </w:pPr>
      <w:r w:rsidRPr="00745628">
        <w:t xml:space="preserve">Deck includes 2 traditional foils + 98 nonfoil </w:t>
      </w:r>
      <w:proofErr w:type="gramStart"/>
      <w:r w:rsidRPr="00745628">
        <w:t>cards</w:t>
      </w:r>
      <w:proofErr w:type="gramEnd"/>
    </w:p>
    <w:p w14:paraId="00A4905D" w14:textId="59698CC4" w:rsidR="00400DF7" w:rsidRPr="00745628" w:rsidRDefault="00400DF7" w:rsidP="00400DF7">
      <w:pPr>
        <w:pStyle w:val="ListParagraph"/>
        <w:numPr>
          <w:ilvl w:val="0"/>
          <w:numId w:val="1"/>
        </w:numPr>
      </w:pPr>
      <w:r w:rsidRPr="00745628">
        <w:t>1 foil etched Display Commander</w:t>
      </w:r>
    </w:p>
    <w:p w14:paraId="22DE327E" w14:textId="77777777" w:rsidR="005526B2" w:rsidRPr="00745628" w:rsidRDefault="005526B2" w:rsidP="005526B2">
      <w:pPr>
        <w:pStyle w:val="ListParagraph"/>
        <w:numPr>
          <w:ilvl w:val="0"/>
          <w:numId w:val="1"/>
        </w:numPr>
      </w:pPr>
      <w:r w:rsidRPr="00745628">
        <w:t>10 double-sided tokens + life tracker and deck box</w:t>
      </w:r>
    </w:p>
    <w:p w14:paraId="4143E1F2" w14:textId="6CE39C0F" w:rsidR="005526B2" w:rsidRPr="00745628" w:rsidRDefault="48F17DDA" w:rsidP="005526B2">
      <w:pPr>
        <w:pStyle w:val="ListParagraph"/>
        <w:numPr>
          <w:ilvl w:val="0"/>
          <w:numId w:val="1"/>
        </w:numPr>
        <w:rPr>
          <w:b/>
          <w:bCs/>
        </w:rPr>
      </w:pPr>
      <w:r w:rsidRPr="00745628">
        <w:t>R</w:t>
      </w:r>
      <w:r w:rsidR="0862A3E4" w:rsidRPr="00745628">
        <w:t>educed</w:t>
      </w:r>
      <w:r w:rsidR="3C4E4264" w:rsidRPr="00745628">
        <w:t xml:space="preserve">-plastic </w:t>
      </w:r>
      <w:proofErr w:type="gramStart"/>
      <w:r w:rsidR="3C4E4264" w:rsidRPr="00745628">
        <w:t>packaging</w:t>
      </w:r>
      <w:proofErr w:type="gramEnd"/>
    </w:p>
    <w:p w14:paraId="3C9F7C87" w14:textId="2D740FC3" w:rsidR="04E4796A" w:rsidRPr="00745628" w:rsidRDefault="00041A25" w:rsidP="3F9D1459">
      <w:pPr>
        <w:pStyle w:val="ListParagraph"/>
        <w:numPr>
          <w:ilvl w:val="0"/>
          <w:numId w:val="1"/>
        </w:numPr>
        <w:rPr>
          <w:rFonts w:eastAsiaTheme="minorEastAsia"/>
          <w:b/>
          <w:bCs/>
        </w:rPr>
      </w:pPr>
      <w:r w:rsidRPr="00745628">
        <w:rPr>
          <w:rFonts w:ascii="Calibri" w:hAnsi="Calibri" w:cs="Calibri"/>
        </w:rPr>
        <w:t>Beloved Dungeons &amp; Dragons heroes and monsters have ventured into Magic for the ultimate crossover!</w:t>
      </w:r>
    </w:p>
    <w:p w14:paraId="7DC3F1CB" w14:textId="7379678E" w:rsidR="005526B2" w:rsidRPr="00745628" w:rsidRDefault="005526B2" w:rsidP="00400DF7">
      <w:pPr>
        <w:pStyle w:val="ListParagraph"/>
      </w:pPr>
    </w:p>
    <w:p w14:paraId="23FFE432" w14:textId="7DFBB2DB" w:rsidR="005526B2" w:rsidRPr="00745628" w:rsidRDefault="005526B2" w:rsidP="005526B2">
      <w:proofErr w:type="gramStart"/>
      <w:r w:rsidRPr="00745628">
        <w:rPr>
          <w:color w:val="FF0000"/>
        </w:rPr>
        <w:t>&lt;!--</w:t>
      </w:r>
      <w:proofErr w:type="gramEnd"/>
      <w:r w:rsidRPr="00745628">
        <w:rPr>
          <w:color w:val="FF0000"/>
        </w:rPr>
        <w:t>DESCRIPTION--&gt;</w:t>
      </w:r>
    </w:p>
    <w:p w14:paraId="2C8BCD7F" w14:textId="3F92B4F5" w:rsidR="00114A2C" w:rsidRDefault="3C4E4264" w:rsidP="00114A2C">
      <w:r w:rsidRPr="00745628">
        <w:t xml:space="preserve">The </w:t>
      </w:r>
      <w:r w:rsidR="00D03B2E" w:rsidRPr="00745628">
        <w:t xml:space="preserve">Aura of Courage </w:t>
      </w:r>
      <w:r w:rsidR="00D03B2E" w:rsidRPr="00745628">
        <w:rPr>
          <w:i/>
          <w:iCs/>
        </w:rPr>
        <w:t>Adventures in the Forgotten Realms</w:t>
      </w:r>
      <w:r w:rsidRPr="00745628">
        <w:rPr>
          <w:i/>
          <w:iCs/>
        </w:rPr>
        <w:t xml:space="preserve"> </w:t>
      </w:r>
      <w:r w:rsidRPr="00745628">
        <w:t xml:space="preserve">Commander Deck </w:t>
      </w:r>
      <w:r w:rsidR="006A3E96" w:rsidRPr="00745628">
        <w:t xml:space="preserve">set includes 1 ready-to-play deck of 100 </w:t>
      </w:r>
      <w:r w:rsidR="006A3E96" w:rsidRPr="00745628">
        <w:rPr>
          <w:i/>
          <w:iCs/>
        </w:rPr>
        <w:t>Magic</w:t>
      </w:r>
      <w:r w:rsidR="006A3E96" w:rsidRPr="00745628">
        <w:t xml:space="preserve"> cards (2 </w:t>
      </w:r>
      <w:r w:rsidR="00400DF7" w:rsidRPr="00745628">
        <w:t xml:space="preserve">traditional </w:t>
      </w:r>
      <w:r w:rsidR="006A3E96" w:rsidRPr="00745628">
        <w:t>foil, 98 nonfoil), 1 foil etched Display Commander, 10 double-sided tokens, 1 life tracker, 1 deck box (can hold 100 sleeved cards), and 1 reference card, all in reduced-plastic packaging.</w:t>
      </w:r>
    </w:p>
    <w:p w14:paraId="5113DF7B" w14:textId="77777777" w:rsidR="00114A2C" w:rsidRPr="0043003E" w:rsidRDefault="00114A2C" w:rsidP="00114A2C"/>
    <w:sectPr w:rsidR="00114A2C" w:rsidRPr="00430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963"/>
    <w:rsid w:val="0000474E"/>
    <w:rsid w:val="00011451"/>
    <w:rsid w:val="00041A25"/>
    <w:rsid w:val="00047776"/>
    <w:rsid w:val="00057539"/>
    <w:rsid w:val="000775E1"/>
    <w:rsid w:val="0008414B"/>
    <w:rsid w:val="000856FA"/>
    <w:rsid w:val="00090884"/>
    <w:rsid w:val="000923DB"/>
    <w:rsid w:val="000A23C0"/>
    <w:rsid w:val="000A3E1F"/>
    <w:rsid w:val="000B304C"/>
    <w:rsid w:val="000B348C"/>
    <w:rsid w:val="000C759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3D80"/>
    <w:rsid w:val="001267B2"/>
    <w:rsid w:val="00131334"/>
    <w:rsid w:val="001359EC"/>
    <w:rsid w:val="00141025"/>
    <w:rsid w:val="0015598A"/>
    <w:rsid w:val="001578EC"/>
    <w:rsid w:val="001640DB"/>
    <w:rsid w:val="00166C9A"/>
    <w:rsid w:val="00181A40"/>
    <w:rsid w:val="00191B55"/>
    <w:rsid w:val="00194C22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40CE"/>
    <w:rsid w:val="001D75D3"/>
    <w:rsid w:val="001D7ED2"/>
    <w:rsid w:val="001D7EF1"/>
    <w:rsid w:val="001E023C"/>
    <w:rsid w:val="001E08A6"/>
    <w:rsid w:val="001E3A84"/>
    <w:rsid w:val="001E414F"/>
    <w:rsid w:val="001F3769"/>
    <w:rsid w:val="0020408E"/>
    <w:rsid w:val="00215F94"/>
    <w:rsid w:val="002260FF"/>
    <w:rsid w:val="00251E31"/>
    <w:rsid w:val="00267027"/>
    <w:rsid w:val="00271614"/>
    <w:rsid w:val="00276387"/>
    <w:rsid w:val="00276C41"/>
    <w:rsid w:val="00283306"/>
    <w:rsid w:val="0028396F"/>
    <w:rsid w:val="0029206F"/>
    <w:rsid w:val="002961D2"/>
    <w:rsid w:val="002A3ACE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4DC1"/>
    <w:rsid w:val="003120E8"/>
    <w:rsid w:val="00312F61"/>
    <w:rsid w:val="003172B5"/>
    <w:rsid w:val="00320633"/>
    <w:rsid w:val="003305B8"/>
    <w:rsid w:val="0033291C"/>
    <w:rsid w:val="00333808"/>
    <w:rsid w:val="0035175E"/>
    <w:rsid w:val="003544F9"/>
    <w:rsid w:val="00356DD7"/>
    <w:rsid w:val="00364535"/>
    <w:rsid w:val="003654F7"/>
    <w:rsid w:val="003667D2"/>
    <w:rsid w:val="00372F02"/>
    <w:rsid w:val="0037321A"/>
    <w:rsid w:val="00384782"/>
    <w:rsid w:val="00386D46"/>
    <w:rsid w:val="0039427B"/>
    <w:rsid w:val="003A1E90"/>
    <w:rsid w:val="003B6D22"/>
    <w:rsid w:val="003B6D89"/>
    <w:rsid w:val="003C30D5"/>
    <w:rsid w:val="003D0F67"/>
    <w:rsid w:val="003D29F5"/>
    <w:rsid w:val="003E4EDF"/>
    <w:rsid w:val="003E6F00"/>
    <w:rsid w:val="003F69DF"/>
    <w:rsid w:val="00400DF7"/>
    <w:rsid w:val="00402CEB"/>
    <w:rsid w:val="004071E5"/>
    <w:rsid w:val="00410A70"/>
    <w:rsid w:val="0043003E"/>
    <w:rsid w:val="00430A52"/>
    <w:rsid w:val="004332F8"/>
    <w:rsid w:val="00450981"/>
    <w:rsid w:val="0046480E"/>
    <w:rsid w:val="00466D11"/>
    <w:rsid w:val="0047399E"/>
    <w:rsid w:val="00486CE8"/>
    <w:rsid w:val="004913EB"/>
    <w:rsid w:val="00494D32"/>
    <w:rsid w:val="004973DD"/>
    <w:rsid w:val="004A04D7"/>
    <w:rsid w:val="004A3DB6"/>
    <w:rsid w:val="004A460B"/>
    <w:rsid w:val="004A77F8"/>
    <w:rsid w:val="004C4AA9"/>
    <w:rsid w:val="004C7E0E"/>
    <w:rsid w:val="004D1066"/>
    <w:rsid w:val="004E035D"/>
    <w:rsid w:val="00503CE0"/>
    <w:rsid w:val="00504E23"/>
    <w:rsid w:val="0051343D"/>
    <w:rsid w:val="005444A9"/>
    <w:rsid w:val="00546AA8"/>
    <w:rsid w:val="005526B2"/>
    <w:rsid w:val="005612C7"/>
    <w:rsid w:val="00565218"/>
    <w:rsid w:val="005705A6"/>
    <w:rsid w:val="00572C60"/>
    <w:rsid w:val="005770D2"/>
    <w:rsid w:val="00592738"/>
    <w:rsid w:val="005A57F1"/>
    <w:rsid w:val="005B1A60"/>
    <w:rsid w:val="005C29BA"/>
    <w:rsid w:val="005C708A"/>
    <w:rsid w:val="005D2195"/>
    <w:rsid w:val="005D259E"/>
    <w:rsid w:val="005E19C8"/>
    <w:rsid w:val="005E59FC"/>
    <w:rsid w:val="005E5F56"/>
    <w:rsid w:val="005F5A33"/>
    <w:rsid w:val="00606682"/>
    <w:rsid w:val="00623F9A"/>
    <w:rsid w:val="00631245"/>
    <w:rsid w:val="00634A7D"/>
    <w:rsid w:val="0066064C"/>
    <w:rsid w:val="00661F63"/>
    <w:rsid w:val="00667431"/>
    <w:rsid w:val="00674985"/>
    <w:rsid w:val="006872D9"/>
    <w:rsid w:val="006911D8"/>
    <w:rsid w:val="00691446"/>
    <w:rsid w:val="006971D5"/>
    <w:rsid w:val="00697F8D"/>
    <w:rsid w:val="006A3E96"/>
    <w:rsid w:val="006A3EF2"/>
    <w:rsid w:val="006A5319"/>
    <w:rsid w:val="006B1DEE"/>
    <w:rsid w:val="006C1339"/>
    <w:rsid w:val="006D5BF2"/>
    <w:rsid w:val="006E0A5C"/>
    <w:rsid w:val="006E21ED"/>
    <w:rsid w:val="006E418E"/>
    <w:rsid w:val="007001AE"/>
    <w:rsid w:val="00705B49"/>
    <w:rsid w:val="00711535"/>
    <w:rsid w:val="00715042"/>
    <w:rsid w:val="007165AB"/>
    <w:rsid w:val="0072135D"/>
    <w:rsid w:val="00744D44"/>
    <w:rsid w:val="00745628"/>
    <w:rsid w:val="007507B1"/>
    <w:rsid w:val="0075096A"/>
    <w:rsid w:val="00750C75"/>
    <w:rsid w:val="00752400"/>
    <w:rsid w:val="00755A94"/>
    <w:rsid w:val="00756C8C"/>
    <w:rsid w:val="0076302E"/>
    <w:rsid w:val="0077386F"/>
    <w:rsid w:val="007841D4"/>
    <w:rsid w:val="007862A9"/>
    <w:rsid w:val="007A5ADE"/>
    <w:rsid w:val="007A7F8A"/>
    <w:rsid w:val="007B0BC2"/>
    <w:rsid w:val="007C1B81"/>
    <w:rsid w:val="007C64F0"/>
    <w:rsid w:val="007C79FE"/>
    <w:rsid w:val="007D06AA"/>
    <w:rsid w:val="007D13B8"/>
    <w:rsid w:val="007D4255"/>
    <w:rsid w:val="007D661E"/>
    <w:rsid w:val="007E1147"/>
    <w:rsid w:val="00812D3F"/>
    <w:rsid w:val="0081407A"/>
    <w:rsid w:val="00822C8C"/>
    <w:rsid w:val="00831897"/>
    <w:rsid w:val="00840536"/>
    <w:rsid w:val="00856369"/>
    <w:rsid w:val="0086154A"/>
    <w:rsid w:val="008655E4"/>
    <w:rsid w:val="00870C02"/>
    <w:rsid w:val="00872976"/>
    <w:rsid w:val="00877C09"/>
    <w:rsid w:val="0088782E"/>
    <w:rsid w:val="00891BAE"/>
    <w:rsid w:val="008A0E4E"/>
    <w:rsid w:val="008A1BA8"/>
    <w:rsid w:val="008A5F90"/>
    <w:rsid w:val="008B05D6"/>
    <w:rsid w:val="008B150D"/>
    <w:rsid w:val="008C1B28"/>
    <w:rsid w:val="008D1968"/>
    <w:rsid w:val="008D573A"/>
    <w:rsid w:val="008E22F6"/>
    <w:rsid w:val="00900585"/>
    <w:rsid w:val="009011C3"/>
    <w:rsid w:val="00902231"/>
    <w:rsid w:val="0090397B"/>
    <w:rsid w:val="0090514C"/>
    <w:rsid w:val="00916AC1"/>
    <w:rsid w:val="00916E23"/>
    <w:rsid w:val="00920285"/>
    <w:rsid w:val="009236A3"/>
    <w:rsid w:val="009540CD"/>
    <w:rsid w:val="009646F4"/>
    <w:rsid w:val="00977432"/>
    <w:rsid w:val="00977CDC"/>
    <w:rsid w:val="00981D20"/>
    <w:rsid w:val="0098553C"/>
    <w:rsid w:val="009901F4"/>
    <w:rsid w:val="00993CE9"/>
    <w:rsid w:val="009A175C"/>
    <w:rsid w:val="009A4524"/>
    <w:rsid w:val="009B3F01"/>
    <w:rsid w:val="009B6969"/>
    <w:rsid w:val="009C4F1F"/>
    <w:rsid w:val="009C6F48"/>
    <w:rsid w:val="009D5309"/>
    <w:rsid w:val="009D7EC9"/>
    <w:rsid w:val="009E07FE"/>
    <w:rsid w:val="009E3E0A"/>
    <w:rsid w:val="009F0AA6"/>
    <w:rsid w:val="00A21046"/>
    <w:rsid w:val="00A27EB8"/>
    <w:rsid w:val="00A306E3"/>
    <w:rsid w:val="00A31977"/>
    <w:rsid w:val="00A36E20"/>
    <w:rsid w:val="00A4033B"/>
    <w:rsid w:val="00A55537"/>
    <w:rsid w:val="00A653E9"/>
    <w:rsid w:val="00A715F9"/>
    <w:rsid w:val="00A747BE"/>
    <w:rsid w:val="00A82F67"/>
    <w:rsid w:val="00A86479"/>
    <w:rsid w:val="00A876C9"/>
    <w:rsid w:val="00AA25E2"/>
    <w:rsid w:val="00AB4BCA"/>
    <w:rsid w:val="00AB5623"/>
    <w:rsid w:val="00AC085E"/>
    <w:rsid w:val="00AC1769"/>
    <w:rsid w:val="00AD1C57"/>
    <w:rsid w:val="00AD4A06"/>
    <w:rsid w:val="00AD4A51"/>
    <w:rsid w:val="00AE3FD0"/>
    <w:rsid w:val="00AF0510"/>
    <w:rsid w:val="00AF7834"/>
    <w:rsid w:val="00B072EA"/>
    <w:rsid w:val="00B11417"/>
    <w:rsid w:val="00B23F7C"/>
    <w:rsid w:val="00B41657"/>
    <w:rsid w:val="00B47E16"/>
    <w:rsid w:val="00B62760"/>
    <w:rsid w:val="00B644F8"/>
    <w:rsid w:val="00B72990"/>
    <w:rsid w:val="00B74BE2"/>
    <w:rsid w:val="00B82838"/>
    <w:rsid w:val="00B92FF7"/>
    <w:rsid w:val="00B9481B"/>
    <w:rsid w:val="00BA2739"/>
    <w:rsid w:val="00BB3B4D"/>
    <w:rsid w:val="00BC2347"/>
    <w:rsid w:val="00BD2ED4"/>
    <w:rsid w:val="00BD344E"/>
    <w:rsid w:val="00BE4382"/>
    <w:rsid w:val="00BE63CD"/>
    <w:rsid w:val="00BF03D2"/>
    <w:rsid w:val="00BF6100"/>
    <w:rsid w:val="00C02ECC"/>
    <w:rsid w:val="00C03DA3"/>
    <w:rsid w:val="00C06E85"/>
    <w:rsid w:val="00C12412"/>
    <w:rsid w:val="00C171B5"/>
    <w:rsid w:val="00C3C3BB"/>
    <w:rsid w:val="00C4435E"/>
    <w:rsid w:val="00C4635F"/>
    <w:rsid w:val="00C5299F"/>
    <w:rsid w:val="00C72506"/>
    <w:rsid w:val="00C74492"/>
    <w:rsid w:val="00C80C91"/>
    <w:rsid w:val="00C833A2"/>
    <w:rsid w:val="00C9505C"/>
    <w:rsid w:val="00CA07F1"/>
    <w:rsid w:val="00CB28F7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403B"/>
    <w:rsid w:val="00D13A55"/>
    <w:rsid w:val="00D3109C"/>
    <w:rsid w:val="00D31648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DA5"/>
    <w:rsid w:val="00DA5223"/>
    <w:rsid w:val="00DC457F"/>
    <w:rsid w:val="00DC6125"/>
    <w:rsid w:val="00DC640B"/>
    <w:rsid w:val="00DC7975"/>
    <w:rsid w:val="00DC7F33"/>
    <w:rsid w:val="00DD5917"/>
    <w:rsid w:val="00DD73AF"/>
    <w:rsid w:val="00DF1884"/>
    <w:rsid w:val="00DF29D8"/>
    <w:rsid w:val="00E03CD6"/>
    <w:rsid w:val="00E16484"/>
    <w:rsid w:val="00E16A78"/>
    <w:rsid w:val="00E16F27"/>
    <w:rsid w:val="00E23687"/>
    <w:rsid w:val="00E23767"/>
    <w:rsid w:val="00E33A8D"/>
    <w:rsid w:val="00E42E59"/>
    <w:rsid w:val="00E5090E"/>
    <w:rsid w:val="00E53A29"/>
    <w:rsid w:val="00E56E4A"/>
    <w:rsid w:val="00E579AD"/>
    <w:rsid w:val="00E61C4D"/>
    <w:rsid w:val="00E862E7"/>
    <w:rsid w:val="00E91BB9"/>
    <w:rsid w:val="00E93807"/>
    <w:rsid w:val="00E97C3E"/>
    <w:rsid w:val="00EA317B"/>
    <w:rsid w:val="00EA734C"/>
    <w:rsid w:val="00EB1A09"/>
    <w:rsid w:val="00EB3000"/>
    <w:rsid w:val="00EC192D"/>
    <w:rsid w:val="00EE41A7"/>
    <w:rsid w:val="00EE45A9"/>
    <w:rsid w:val="00EE7880"/>
    <w:rsid w:val="00F03ECE"/>
    <w:rsid w:val="00F050E2"/>
    <w:rsid w:val="00F250C2"/>
    <w:rsid w:val="00F3200B"/>
    <w:rsid w:val="00F47CFA"/>
    <w:rsid w:val="00F61F37"/>
    <w:rsid w:val="00F64B61"/>
    <w:rsid w:val="00F65700"/>
    <w:rsid w:val="00F71DE7"/>
    <w:rsid w:val="00F75320"/>
    <w:rsid w:val="00F87F31"/>
    <w:rsid w:val="00F93104"/>
    <w:rsid w:val="00F95D27"/>
    <w:rsid w:val="00F97029"/>
    <w:rsid w:val="00FA44D9"/>
    <w:rsid w:val="00FA52DD"/>
    <w:rsid w:val="00FC1996"/>
    <w:rsid w:val="00FC19E4"/>
    <w:rsid w:val="00FC5E9B"/>
    <w:rsid w:val="00FC6DCE"/>
    <w:rsid w:val="00FD0973"/>
    <w:rsid w:val="00FD1BB3"/>
    <w:rsid w:val="00FD3222"/>
    <w:rsid w:val="00FE6AB9"/>
    <w:rsid w:val="00FF52F4"/>
    <w:rsid w:val="00FF578E"/>
    <w:rsid w:val="00FF6F49"/>
    <w:rsid w:val="014DABE4"/>
    <w:rsid w:val="0158FCEC"/>
    <w:rsid w:val="01D0CEA6"/>
    <w:rsid w:val="022C972D"/>
    <w:rsid w:val="028CA654"/>
    <w:rsid w:val="02B96CA5"/>
    <w:rsid w:val="03209811"/>
    <w:rsid w:val="048ACD8D"/>
    <w:rsid w:val="04E4796A"/>
    <w:rsid w:val="04E9AD11"/>
    <w:rsid w:val="05B1978B"/>
    <w:rsid w:val="0670C8BD"/>
    <w:rsid w:val="06BCD0AE"/>
    <w:rsid w:val="07EF9A1E"/>
    <w:rsid w:val="0862A3E4"/>
    <w:rsid w:val="08C205EA"/>
    <w:rsid w:val="09A17AB6"/>
    <w:rsid w:val="09C47F09"/>
    <w:rsid w:val="09CD7F59"/>
    <w:rsid w:val="09DBE111"/>
    <w:rsid w:val="0B5EC303"/>
    <w:rsid w:val="0C45DAD4"/>
    <w:rsid w:val="0C61AE41"/>
    <w:rsid w:val="0E8377EC"/>
    <w:rsid w:val="0EF3EB99"/>
    <w:rsid w:val="0F0F16CC"/>
    <w:rsid w:val="0F2C5AD3"/>
    <w:rsid w:val="0FC0AFEF"/>
    <w:rsid w:val="118E354E"/>
    <w:rsid w:val="11E52804"/>
    <w:rsid w:val="120D17EC"/>
    <w:rsid w:val="13DA51AF"/>
    <w:rsid w:val="14058D1B"/>
    <w:rsid w:val="1405B3FD"/>
    <w:rsid w:val="142F5727"/>
    <w:rsid w:val="16216D90"/>
    <w:rsid w:val="16BD7224"/>
    <w:rsid w:val="181BBA41"/>
    <w:rsid w:val="19309611"/>
    <w:rsid w:val="194F2AC5"/>
    <w:rsid w:val="19F9F1DB"/>
    <w:rsid w:val="1A3FE4E9"/>
    <w:rsid w:val="1A7C046E"/>
    <w:rsid w:val="1CBB6D51"/>
    <w:rsid w:val="1D4C05C2"/>
    <w:rsid w:val="1DCE26CA"/>
    <w:rsid w:val="1DE1B7B1"/>
    <w:rsid w:val="1E8E083B"/>
    <w:rsid w:val="1F44C8D7"/>
    <w:rsid w:val="1F4CDB6F"/>
    <w:rsid w:val="1F84E3F3"/>
    <w:rsid w:val="20364190"/>
    <w:rsid w:val="20D56559"/>
    <w:rsid w:val="218A3427"/>
    <w:rsid w:val="234B1C08"/>
    <w:rsid w:val="23E024E9"/>
    <w:rsid w:val="23E9E6D8"/>
    <w:rsid w:val="252D4A52"/>
    <w:rsid w:val="25799E5D"/>
    <w:rsid w:val="262C53B3"/>
    <w:rsid w:val="26CC070C"/>
    <w:rsid w:val="27367C22"/>
    <w:rsid w:val="27CACFCE"/>
    <w:rsid w:val="27DA2766"/>
    <w:rsid w:val="28CE0973"/>
    <w:rsid w:val="2918B432"/>
    <w:rsid w:val="298E30F2"/>
    <w:rsid w:val="29C3FB79"/>
    <w:rsid w:val="29D8E4D6"/>
    <w:rsid w:val="29E3EA68"/>
    <w:rsid w:val="2A3AB053"/>
    <w:rsid w:val="2CA23BAC"/>
    <w:rsid w:val="2D2CE7C8"/>
    <w:rsid w:val="2D5A9912"/>
    <w:rsid w:val="2EA2AC40"/>
    <w:rsid w:val="2EA5706B"/>
    <w:rsid w:val="2F89F39B"/>
    <w:rsid w:val="2FE89F47"/>
    <w:rsid w:val="2FF9D811"/>
    <w:rsid w:val="2FFFA9E7"/>
    <w:rsid w:val="304C1D86"/>
    <w:rsid w:val="30BCB036"/>
    <w:rsid w:val="315D22FF"/>
    <w:rsid w:val="32941EA2"/>
    <w:rsid w:val="32E005FD"/>
    <w:rsid w:val="32ED12EF"/>
    <w:rsid w:val="330B6EA3"/>
    <w:rsid w:val="33C9689A"/>
    <w:rsid w:val="3404A50B"/>
    <w:rsid w:val="3477D73A"/>
    <w:rsid w:val="34D041BC"/>
    <w:rsid w:val="3513A514"/>
    <w:rsid w:val="3555C205"/>
    <w:rsid w:val="366DCF0A"/>
    <w:rsid w:val="37AFF83B"/>
    <w:rsid w:val="38416C44"/>
    <w:rsid w:val="3956A272"/>
    <w:rsid w:val="3992B9AF"/>
    <w:rsid w:val="3A4B84A9"/>
    <w:rsid w:val="3B12754F"/>
    <w:rsid w:val="3BC18F2B"/>
    <w:rsid w:val="3BF4844D"/>
    <w:rsid w:val="3C4E4264"/>
    <w:rsid w:val="3C736800"/>
    <w:rsid w:val="3CBC37F2"/>
    <w:rsid w:val="3CCD587B"/>
    <w:rsid w:val="3EF84197"/>
    <w:rsid w:val="3F7ACB9E"/>
    <w:rsid w:val="3F7BC208"/>
    <w:rsid w:val="3F824BFA"/>
    <w:rsid w:val="3F92F7DC"/>
    <w:rsid w:val="3F9D1459"/>
    <w:rsid w:val="3FD719EA"/>
    <w:rsid w:val="401A7D42"/>
    <w:rsid w:val="402DE8EB"/>
    <w:rsid w:val="4078B416"/>
    <w:rsid w:val="41E70255"/>
    <w:rsid w:val="43515E53"/>
    <w:rsid w:val="43763D27"/>
    <w:rsid w:val="452E5DAA"/>
    <w:rsid w:val="47FDD747"/>
    <w:rsid w:val="485162AD"/>
    <w:rsid w:val="48F17DDA"/>
    <w:rsid w:val="4923744C"/>
    <w:rsid w:val="4ADB1C5B"/>
    <w:rsid w:val="4BA54AA8"/>
    <w:rsid w:val="4C76ECBC"/>
    <w:rsid w:val="4D26E7B0"/>
    <w:rsid w:val="50A236DD"/>
    <w:rsid w:val="50F54ABE"/>
    <w:rsid w:val="51BA8FE9"/>
    <w:rsid w:val="52393F8F"/>
    <w:rsid w:val="52D1741A"/>
    <w:rsid w:val="53C3B0C6"/>
    <w:rsid w:val="53D6C61C"/>
    <w:rsid w:val="5438964A"/>
    <w:rsid w:val="5449C238"/>
    <w:rsid w:val="549EAD91"/>
    <w:rsid w:val="54C2B4CB"/>
    <w:rsid w:val="54DC0BE0"/>
    <w:rsid w:val="554A9162"/>
    <w:rsid w:val="56ACEBF6"/>
    <w:rsid w:val="59774656"/>
    <w:rsid w:val="5A5F77F7"/>
    <w:rsid w:val="5B1059B1"/>
    <w:rsid w:val="5B6EC02C"/>
    <w:rsid w:val="5CB03351"/>
    <w:rsid w:val="5CDF36F9"/>
    <w:rsid w:val="5EACC575"/>
    <w:rsid w:val="5EF43E5F"/>
    <w:rsid w:val="5EF7F072"/>
    <w:rsid w:val="5F6D5220"/>
    <w:rsid w:val="5FA337B9"/>
    <w:rsid w:val="5FF3BF21"/>
    <w:rsid w:val="612B382C"/>
    <w:rsid w:val="6255703D"/>
    <w:rsid w:val="62B8E79A"/>
    <w:rsid w:val="62F4DC61"/>
    <w:rsid w:val="6308F051"/>
    <w:rsid w:val="6415C835"/>
    <w:rsid w:val="64D76580"/>
    <w:rsid w:val="65950214"/>
    <w:rsid w:val="65B11328"/>
    <w:rsid w:val="65BAF8EC"/>
    <w:rsid w:val="6613AF0F"/>
    <w:rsid w:val="671A9FBC"/>
    <w:rsid w:val="67EE9803"/>
    <w:rsid w:val="68929727"/>
    <w:rsid w:val="695A58B7"/>
    <w:rsid w:val="69795F63"/>
    <w:rsid w:val="69A9B4D0"/>
    <w:rsid w:val="6A1DDB47"/>
    <w:rsid w:val="6A306640"/>
    <w:rsid w:val="6A681F90"/>
    <w:rsid w:val="6B2478B7"/>
    <w:rsid w:val="6B99E1CD"/>
    <w:rsid w:val="6BDAEB4F"/>
    <w:rsid w:val="6C58E164"/>
    <w:rsid w:val="6CB7773D"/>
    <w:rsid w:val="6F263772"/>
    <w:rsid w:val="6F65B9F6"/>
    <w:rsid w:val="71810114"/>
    <w:rsid w:val="71EB025C"/>
    <w:rsid w:val="731F458A"/>
    <w:rsid w:val="73E4BF38"/>
    <w:rsid w:val="745464BD"/>
    <w:rsid w:val="752000CF"/>
    <w:rsid w:val="76C9D6DC"/>
    <w:rsid w:val="76EE7894"/>
    <w:rsid w:val="770434B7"/>
    <w:rsid w:val="7742FF89"/>
    <w:rsid w:val="77C09AC7"/>
    <w:rsid w:val="784878E9"/>
    <w:rsid w:val="7890FA83"/>
    <w:rsid w:val="799C7DE4"/>
    <w:rsid w:val="79ACF887"/>
    <w:rsid w:val="79BE79E8"/>
    <w:rsid w:val="7AEE7CF6"/>
    <w:rsid w:val="7BB3072E"/>
    <w:rsid w:val="7D3B98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16495AAB-E98A-42AF-8D4B-288800D6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.786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.786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.786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.188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.103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.103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.103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.228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Nettles, Lauren</cp:lastModifiedBy>
  <cp:revision>233</cp:revision>
  <dcterms:created xsi:type="dcterms:W3CDTF">2020-10-22T19:26:00Z</dcterms:created>
  <dcterms:modified xsi:type="dcterms:W3CDTF">2021-07-01T23:46:00Z</dcterms:modified>
</cp:coreProperties>
</file>